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3A5" w:rsidRPr="003A73DB" w:rsidRDefault="002D63A5" w:rsidP="009B7A2A">
      <w:pPr>
        <w:spacing w:after="0" w:line="20" w:lineRule="atLeast"/>
        <w:contextualSpacing/>
        <w:jc w:val="center"/>
        <w:rPr>
          <w:rFonts w:ascii="Times New Roman" w:eastAsia="Times New Roman" w:hAnsi="Times New Roman" w:cs="Times New Roman"/>
          <w:b/>
          <w:bCs/>
          <w:sz w:val="24"/>
          <w:szCs w:val="24"/>
          <w:lang w:val="tt-RU" w:eastAsia="ru-RU"/>
        </w:rPr>
      </w:pPr>
      <w:bookmarkStart w:id="0" w:name="_GoBack"/>
      <w:bookmarkEnd w:id="0"/>
      <w:r w:rsidRPr="003A73DB">
        <w:rPr>
          <w:rFonts w:ascii="Times New Roman" w:eastAsia="Times New Roman" w:hAnsi="Times New Roman" w:cs="Times New Roman"/>
          <w:b/>
          <w:bCs/>
          <w:sz w:val="24"/>
          <w:szCs w:val="24"/>
          <w:lang w:val="tt-RU" w:eastAsia="ru-RU"/>
        </w:rPr>
        <w:t>Контрольно-оценочные задания для проведения</w:t>
      </w:r>
    </w:p>
    <w:p w:rsidR="002D63A5" w:rsidRDefault="002D63A5" w:rsidP="009B7A2A">
      <w:pPr>
        <w:spacing w:after="0" w:line="20" w:lineRule="atLeast"/>
        <w:contextualSpacing/>
        <w:jc w:val="center"/>
        <w:rPr>
          <w:rFonts w:ascii="Times New Roman" w:eastAsia="Times New Roman" w:hAnsi="Times New Roman" w:cs="Times New Roman"/>
          <w:b/>
          <w:bCs/>
          <w:sz w:val="24"/>
          <w:szCs w:val="24"/>
          <w:lang w:val="tt-RU" w:eastAsia="ru-RU"/>
        </w:rPr>
      </w:pPr>
      <w:r w:rsidRPr="003A73DB">
        <w:rPr>
          <w:rFonts w:ascii="Times New Roman" w:eastAsia="Times New Roman" w:hAnsi="Times New Roman" w:cs="Times New Roman"/>
          <w:b/>
          <w:bCs/>
          <w:sz w:val="24"/>
          <w:szCs w:val="24"/>
          <w:lang w:val="tt-RU" w:eastAsia="ru-RU"/>
        </w:rPr>
        <w:t xml:space="preserve">промежуточной аттестации по </w:t>
      </w:r>
      <w:r w:rsidR="009B7A2A">
        <w:rPr>
          <w:rFonts w:ascii="Times New Roman" w:eastAsia="Times New Roman" w:hAnsi="Times New Roman" w:cs="Times New Roman"/>
          <w:b/>
          <w:bCs/>
          <w:sz w:val="24"/>
          <w:szCs w:val="24"/>
          <w:lang w:val="tt-RU" w:eastAsia="ru-RU"/>
        </w:rPr>
        <w:t>ОРКСЭ</w:t>
      </w:r>
      <w:r w:rsidRPr="003A73DB">
        <w:rPr>
          <w:rFonts w:ascii="Times New Roman" w:eastAsia="Times New Roman" w:hAnsi="Times New Roman" w:cs="Times New Roman"/>
          <w:b/>
          <w:bCs/>
          <w:sz w:val="24"/>
          <w:szCs w:val="24"/>
          <w:lang w:val="tt-RU" w:eastAsia="ru-RU"/>
        </w:rPr>
        <w:t xml:space="preserve">, </w:t>
      </w:r>
      <w:r>
        <w:rPr>
          <w:rFonts w:ascii="Times New Roman" w:eastAsia="Times New Roman" w:hAnsi="Times New Roman" w:cs="Times New Roman"/>
          <w:b/>
          <w:bCs/>
          <w:sz w:val="24"/>
          <w:szCs w:val="24"/>
          <w:lang w:val="tt-RU" w:eastAsia="ru-RU"/>
        </w:rPr>
        <w:t>4</w:t>
      </w:r>
      <w:r w:rsidRPr="003A73DB">
        <w:rPr>
          <w:rFonts w:ascii="Times New Roman" w:eastAsia="Times New Roman" w:hAnsi="Times New Roman" w:cs="Times New Roman"/>
          <w:b/>
          <w:bCs/>
          <w:sz w:val="24"/>
          <w:szCs w:val="24"/>
          <w:lang w:val="tt-RU" w:eastAsia="ru-RU"/>
        </w:rPr>
        <w:t xml:space="preserve"> класс</w:t>
      </w:r>
    </w:p>
    <w:p w:rsidR="009B7A2A" w:rsidRDefault="009B7A2A" w:rsidP="009B7A2A">
      <w:pPr>
        <w:spacing w:after="0" w:line="20" w:lineRule="atLeast"/>
        <w:contextualSpacing/>
        <w:jc w:val="cente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Итоговый проект</w:t>
      </w:r>
    </w:p>
    <w:p w:rsidR="009B7A2A" w:rsidRPr="009B7A2A" w:rsidRDefault="009B7A2A" w:rsidP="009B7A2A">
      <w:pPr>
        <w:spacing w:after="0" w:line="20" w:lineRule="atLeast"/>
        <w:contextualSpacing/>
        <w:jc w:val="center"/>
        <w:rPr>
          <w:rFonts w:ascii="Times New Roman" w:eastAsia="Times New Roman" w:hAnsi="Times New Roman" w:cs="Times New Roman"/>
          <w:b/>
          <w:bCs/>
          <w:sz w:val="24"/>
          <w:szCs w:val="24"/>
          <w:lang w:val="tt-RU" w:eastAsia="ru-RU"/>
        </w:rPr>
      </w:pPr>
    </w:p>
    <w:p w:rsidR="001D7B35" w:rsidRDefault="001D7B35" w:rsidP="009B7A2A">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rPr>
      </w:pPr>
      <w:r w:rsidRPr="001D7B35">
        <w:rPr>
          <w:rFonts w:ascii="Times New Roman" w:hAnsi="Times New Roman" w:cs="Times New Roman"/>
          <w:spacing w:val="2"/>
          <w:sz w:val="24"/>
          <w:szCs w:val="24"/>
        </w:rPr>
        <w:t>В рамках курса</w:t>
      </w:r>
      <w:r>
        <w:rPr>
          <w:rFonts w:ascii="Times New Roman" w:hAnsi="Times New Roman" w:cs="Times New Roman"/>
          <w:spacing w:val="2"/>
          <w:sz w:val="24"/>
          <w:szCs w:val="24"/>
        </w:rPr>
        <w:t xml:space="preserve"> ОРКСЭ</w:t>
      </w:r>
      <w:r w:rsidRPr="001D7B35">
        <w:rPr>
          <w:rFonts w:ascii="Times New Roman" w:hAnsi="Times New Roman" w:cs="Times New Roman"/>
          <w:spacing w:val="2"/>
          <w:sz w:val="24"/>
          <w:szCs w:val="24"/>
        </w:rPr>
        <w:t xml:space="preserve"> предусмотрено 4 часа на участие учеников в проектной деятельности, что способствует развитию у них проектного критического мышления, повышению учебной мотивации; формирует навыки осознанного и активного приобретения и применения знаний; стимулирует творческую активность; развивает аналитические способности.</w:t>
      </w:r>
    </w:p>
    <w:p w:rsidR="004A289B" w:rsidRPr="004A289B" w:rsidRDefault="004A289B" w:rsidP="004A289B">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rPr>
      </w:pPr>
      <w:r w:rsidRPr="004A289B">
        <w:rPr>
          <w:rFonts w:ascii="Times New Roman" w:hAnsi="Times New Roman" w:cs="Times New Roman"/>
          <w:spacing w:val="2"/>
          <w:sz w:val="24"/>
          <w:szCs w:val="24"/>
        </w:rPr>
        <w:t>Результатом (продуктом) проектной деятельности может быть любая из следующих работ:</w:t>
      </w:r>
    </w:p>
    <w:p w:rsidR="004A289B" w:rsidRDefault="004A289B" w:rsidP="004A289B">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rPr>
      </w:pPr>
      <w:r w:rsidRPr="004A289B">
        <w:rPr>
          <w:rFonts w:ascii="Times New Roman" w:hAnsi="Times New Roman" w:cs="Times New Roman"/>
          <w:spacing w:val="2"/>
          <w:sz w:val="24"/>
          <w:szCs w:val="24"/>
        </w:rPr>
        <w:t>реферат, обзорные материалы, отчёты о проведённых исследованиях, прозаическое или стихотворное произведение, инсценировка, художественная декламация, исполнение музыкального произведения, атлас, видеофильм, выставка, газета, журнал, игра, карта, коллекция, компьютерная анимация, костюм, макет, модель, мультимедийный продукт, оформление кабинета, письмо, праздник, публикация, путеводитель, справочник, стендовый доклад, сценарий, статья, сказка, серия иллюстраций, тест, чертеж, экскурсия и др.</w:t>
      </w:r>
    </w:p>
    <w:p w:rsidR="001D7B35" w:rsidRDefault="009B7A2A"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rPr>
      </w:pPr>
      <w:r w:rsidRPr="009B7A2A">
        <w:rPr>
          <w:rFonts w:ascii="Times New Roman" w:hAnsi="Times New Roman" w:cs="Times New Roman"/>
          <w:spacing w:val="2"/>
          <w:sz w:val="24"/>
          <w:szCs w:val="24"/>
        </w:rPr>
        <w:t xml:space="preserve">Итоговые </w:t>
      </w:r>
      <w:r w:rsidR="005D69E6">
        <w:rPr>
          <w:rFonts w:ascii="Times New Roman" w:hAnsi="Times New Roman" w:cs="Times New Roman"/>
          <w:spacing w:val="2"/>
          <w:sz w:val="24"/>
          <w:szCs w:val="24"/>
        </w:rPr>
        <w:t>проекты</w:t>
      </w:r>
      <w:r w:rsidRPr="009B7A2A">
        <w:rPr>
          <w:rFonts w:ascii="Times New Roman" w:hAnsi="Times New Roman" w:cs="Times New Roman"/>
          <w:spacing w:val="2"/>
          <w:sz w:val="24"/>
          <w:szCs w:val="24"/>
        </w:rPr>
        <w:t xml:space="preserve"> готовятся учащимися в виде </w:t>
      </w:r>
      <w:r w:rsidR="001D7B35">
        <w:rPr>
          <w:rFonts w:ascii="Times New Roman" w:hAnsi="Times New Roman" w:cs="Times New Roman"/>
          <w:spacing w:val="2"/>
          <w:sz w:val="24"/>
          <w:szCs w:val="24"/>
        </w:rPr>
        <w:t>творческой проектной работы.</w:t>
      </w:r>
      <w:r w:rsidR="00B81F09">
        <w:rPr>
          <w:rFonts w:ascii="Times New Roman" w:hAnsi="Times New Roman" w:cs="Times New Roman"/>
          <w:spacing w:val="2"/>
          <w:sz w:val="24"/>
          <w:szCs w:val="24"/>
        </w:rPr>
        <w:t xml:space="preserve"> </w:t>
      </w:r>
      <w:r w:rsidR="00C53E8C" w:rsidRPr="00C53E8C">
        <w:rPr>
          <w:rFonts w:ascii="Times New Roman" w:hAnsi="Times New Roman" w:cs="Times New Roman"/>
          <w:spacing w:val="2"/>
          <w:sz w:val="24"/>
          <w:szCs w:val="24"/>
        </w:rPr>
        <w:t>Учащиеся</w:t>
      </w:r>
      <w:r w:rsidR="00C53E8C">
        <w:rPr>
          <w:rFonts w:ascii="Times New Roman" w:hAnsi="Times New Roman" w:cs="Times New Roman"/>
          <w:spacing w:val="2"/>
          <w:sz w:val="24"/>
          <w:szCs w:val="24"/>
        </w:rPr>
        <w:t xml:space="preserve"> могут, как </w:t>
      </w:r>
      <w:r w:rsidR="00C53E8C" w:rsidRPr="00C53E8C">
        <w:rPr>
          <w:rFonts w:ascii="Times New Roman" w:hAnsi="Times New Roman" w:cs="Times New Roman"/>
          <w:spacing w:val="2"/>
          <w:sz w:val="24"/>
          <w:szCs w:val="24"/>
        </w:rPr>
        <w:t>самостоятельно</w:t>
      </w:r>
      <w:r w:rsidR="00C53E8C">
        <w:rPr>
          <w:rFonts w:ascii="Times New Roman" w:hAnsi="Times New Roman" w:cs="Times New Roman"/>
          <w:spacing w:val="2"/>
          <w:sz w:val="24"/>
          <w:szCs w:val="24"/>
        </w:rPr>
        <w:t xml:space="preserve"> предложить тему будущего творческого проекта, так и выбрать из предложенных</w:t>
      </w:r>
      <w:r w:rsidR="00B81F09">
        <w:rPr>
          <w:rFonts w:ascii="Times New Roman" w:hAnsi="Times New Roman" w:cs="Times New Roman"/>
          <w:spacing w:val="2"/>
          <w:sz w:val="24"/>
          <w:szCs w:val="24"/>
        </w:rPr>
        <w:t xml:space="preserve"> тем</w:t>
      </w:r>
      <w:r w:rsidR="00C53E8C">
        <w:rPr>
          <w:rFonts w:ascii="Times New Roman" w:hAnsi="Times New Roman" w:cs="Times New Roman"/>
          <w:spacing w:val="2"/>
          <w:sz w:val="24"/>
          <w:szCs w:val="24"/>
        </w:rPr>
        <w:t xml:space="preserve">: </w:t>
      </w:r>
    </w:p>
    <w:p w:rsidR="001044C4" w:rsidRDefault="001044C4"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u w:val="single"/>
        </w:rPr>
      </w:pPr>
    </w:p>
    <w:p w:rsidR="001D7B35" w:rsidRPr="001D7B35" w:rsidRDefault="001D7B35"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u w:val="single"/>
        </w:rPr>
      </w:pPr>
      <w:r w:rsidRPr="001D7B35">
        <w:rPr>
          <w:rFonts w:ascii="Times New Roman" w:hAnsi="Times New Roman" w:cs="Times New Roman"/>
          <w:spacing w:val="2"/>
          <w:sz w:val="24"/>
          <w:szCs w:val="24"/>
          <w:u w:val="single"/>
        </w:rPr>
        <w:t>Основы православной культуры:</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Апостолы — ученики Христа</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Библия и Евангелие</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Совесть и раскаяние в православии</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Внутреннее устройство и убранство храма.</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Воспитание послушания в православной семье.</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Десять заповедей Божиих</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Духовные ценности православия</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Жизненный подвиг Сергия Радонежского.</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Жизнь Иисуса Христа</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Жизнь преподобного Серафима Саровского.</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Житие святителя Николая Чудотворца.</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Милосердие в православной культуре.</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Заповеди блаженств</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Икона</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Как вести себя в православном храме.</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Как христианство пришло на Русь. Православие</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Календарный год в православии.</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Колокола</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Культурные традиции православия</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Монастырь</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Образ Христа в искусстве</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Отличие иконы от картины</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Подвиг в православной культуре</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Понятие греха, раскаяния и воздаяния в религиозных традициях православия.</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Православие в истории России</w:t>
      </w:r>
    </w:p>
    <w:p w:rsidR="001D7B35" w:rsidRPr="00B81F09" w:rsidRDefault="001D7B35" w:rsidP="00B81F09">
      <w:pPr>
        <w:pStyle w:val="a3"/>
        <w:numPr>
          <w:ilvl w:val="0"/>
          <w:numId w:val="3"/>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Православие о Божием суде</w:t>
      </w:r>
    </w:p>
    <w:p w:rsidR="001D7B35" w:rsidRDefault="001D7B35"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rPr>
      </w:pPr>
    </w:p>
    <w:p w:rsidR="004A289B" w:rsidRDefault="004A289B"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rPr>
      </w:pPr>
    </w:p>
    <w:p w:rsidR="004A289B" w:rsidRDefault="004A289B"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rPr>
      </w:pPr>
    </w:p>
    <w:p w:rsidR="001D7B35" w:rsidRPr="001D7B35" w:rsidRDefault="001D7B35"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u w:val="single"/>
        </w:rPr>
      </w:pPr>
      <w:r w:rsidRPr="001D7B35">
        <w:rPr>
          <w:rFonts w:ascii="Times New Roman" w:hAnsi="Times New Roman" w:cs="Times New Roman"/>
          <w:spacing w:val="2"/>
          <w:sz w:val="24"/>
          <w:szCs w:val="24"/>
          <w:u w:val="single"/>
        </w:rPr>
        <w:lastRenderedPageBreak/>
        <w:t>Основы светской этики</w:t>
      </w:r>
      <w:r w:rsidR="001044C4">
        <w:rPr>
          <w:rFonts w:ascii="Times New Roman" w:hAnsi="Times New Roman" w:cs="Times New Roman"/>
          <w:spacing w:val="2"/>
          <w:sz w:val="24"/>
          <w:szCs w:val="24"/>
          <w:u w:val="single"/>
        </w:rPr>
        <w:t>:</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«Чудеса» моего города</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Вклад моей семьи в благополучие и процветание Отечества (труд в мирное время, в тылу, ратный подвиг, творчество и др.).</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Герои былин народов России</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Герои России</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Государственные праздники</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Государство, основанное на справедливости.</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Добро и зло в русских народных сказках.</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Древнегреческие мыслители о дружбе.</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Духовные ценности человечества. Культура. Религия</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Зачем творить добро?</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Защитники Отечества</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Знаменитые люди России</w:t>
      </w:r>
    </w:p>
    <w:p w:rsidR="001D7B35" w:rsidRPr="00B81F09" w:rsidRDefault="001D7B35" w:rsidP="00B81F09">
      <w:pPr>
        <w:pStyle w:val="a3"/>
        <w:numPr>
          <w:ilvl w:val="0"/>
          <w:numId w:val="4"/>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История моей семьи</w:t>
      </w:r>
    </w:p>
    <w:p w:rsidR="001D7B35" w:rsidRDefault="001D7B35"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rPr>
      </w:pPr>
    </w:p>
    <w:p w:rsidR="001D7B35" w:rsidRPr="00C53E8C" w:rsidRDefault="001D7B35"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u w:val="single"/>
        </w:rPr>
      </w:pPr>
      <w:r w:rsidRPr="00C53E8C">
        <w:rPr>
          <w:rFonts w:ascii="Times New Roman" w:hAnsi="Times New Roman" w:cs="Times New Roman"/>
          <w:spacing w:val="2"/>
          <w:sz w:val="24"/>
          <w:szCs w:val="24"/>
          <w:u w:val="single"/>
        </w:rPr>
        <w:t>Основы мировых религиозных культур</w:t>
      </w:r>
      <w:r w:rsidR="001044C4" w:rsidRPr="00C53E8C">
        <w:rPr>
          <w:rFonts w:ascii="Times New Roman" w:hAnsi="Times New Roman" w:cs="Times New Roman"/>
          <w:spacing w:val="2"/>
          <w:sz w:val="24"/>
          <w:szCs w:val="24"/>
          <w:u w:val="single"/>
        </w:rPr>
        <w:t>:</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Буддийские праздники.</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Искусство и мировые религии.</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Ислам в нашей стране.</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История иудаизма.</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История христианской религии.</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Конфуцианство.</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Священные книги.</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Крещение Руси.</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Культ предков.</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Культура и религия.</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Обряды в культуре народа.</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Исламские праздники.</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Особенности религий Древнего мира.</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Религии древних цивилизаций Америки.</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Религия древних славян.</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Религия Древнего Египта.</w:t>
      </w:r>
    </w:p>
    <w:p w:rsidR="00C53E8C"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Религия Древней Греции и Рима.</w:t>
      </w:r>
    </w:p>
    <w:p w:rsidR="001D7B35" w:rsidRPr="00B81F09" w:rsidRDefault="00C53E8C" w:rsidP="00B81F09">
      <w:pPr>
        <w:pStyle w:val="a3"/>
        <w:numPr>
          <w:ilvl w:val="0"/>
          <w:numId w:val="5"/>
        </w:numPr>
        <w:overflowPunct w:val="0"/>
        <w:autoSpaceDE w:val="0"/>
        <w:autoSpaceDN w:val="0"/>
        <w:adjustRightInd w:val="0"/>
        <w:spacing w:after="0" w:line="20" w:lineRule="atLeast"/>
        <w:ind w:left="426"/>
        <w:jc w:val="both"/>
        <w:textAlignment w:val="baseline"/>
        <w:rPr>
          <w:rFonts w:ascii="Times New Roman" w:hAnsi="Times New Roman" w:cs="Times New Roman"/>
          <w:spacing w:val="2"/>
          <w:sz w:val="24"/>
          <w:szCs w:val="24"/>
        </w:rPr>
      </w:pPr>
      <w:r w:rsidRPr="00B81F09">
        <w:rPr>
          <w:rFonts w:ascii="Times New Roman" w:hAnsi="Times New Roman" w:cs="Times New Roman"/>
          <w:spacing w:val="2"/>
          <w:sz w:val="24"/>
          <w:szCs w:val="24"/>
        </w:rPr>
        <w:t>Христианские праздники.</w:t>
      </w:r>
      <w:r w:rsidR="001D7B35" w:rsidRPr="00B81F09">
        <w:rPr>
          <w:rFonts w:ascii="Times New Roman" w:hAnsi="Times New Roman" w:cs="Times New Roman"/>
          <w:spacing w:val="2"/>
          <w:sz w:val="24"/>
          <w:szCs w:val="24"/>
        </w:rPr>
        <w:t xml:space="preserve"> </w:t>
      </w:r>
    </w:p>
    <w:p w:rsidR="001044C4" w:rsidRDefault="001044C4" w:rsidP="001D7B35">
      <w:pPr>
        <w:overflowPunct w:val="0"/>
        <w:autoSpaceDE w:val="0"/>
        <w:autoSpaceDN w:val="0"/>
        <w:adjustRightInd w:val="0"/>
        <w:spacing w:after="0" w:line="20" w:lineRule="atLeast"/>
        <w:ind w:firstLine="709"/>
        <w:jc w:val="both"/>
        <w:textAlignment w:val="baseline"/>
        <w:rPr>
          <w:rFonts w:ascii="Times New Roman" w:hAnsi="Times New Roman" w:cs="Times New Roman"/>
          <w:spacing w:val="2"/>
          <w:sz w:val="24"/>
          <w:szCs w:val="24"/>
        </w:rPr>
      </w:pPr>
    </w:p>
    <w:p w:rsidR="004A289B" w:rsidRDefault="004A289B" w:rsidP="004A289B">
      <w:pPr>
        <w:pStyle w:val="c15"/>
        <w:spacing w:before="0" w:beforeAutospacing="0" w:after="0" w:afterAutospacing="0" w:line="20" w:lineRule="atLeast"/>
        <w:ind w:firstLine="709"/>
        <w:jc w:val="center"/>
        <w:rPr>
          <w:rStyle w:val="c6"/>
          <w:b/>
          <w:bCs/>
          <w:i/>
          <w:iCs/>
          <w:color w:val="000000"/>
        </w:rPr>
      </w:pPr>
      <w:r w:rsidRPr="004A289B">
        <w:rPr>
          <w:rStyle w:val="c6"/>
          <w:b/>
          <w:bCs/>
          <w:i/>
          <w:iCs/>
          <w:color w:val="000000"/>
        </w:rPr>
        <w:t>Критерии оценивания работы</w:t>
      </w:r>
    </w:p>
    <w:p w:rsidR="00BA4337" w:rsidRPr="009B7A2A" w:rsidRDefault="009B7A2A" w:rsidP="004A289B">
      <w:pPr>
        <w:pStyle w:val="c15"/>
        <w:spacing w:before="0" w:beforeAutospacing="0" w:after="0" w:afterAutospacing="0" w:line="20" w:lineRule="atLeast"/>
        <w:ind w:firstLine="709"/>
        <w:jc w:val="both"/>
        <w:rPr>
          <w:color w:val="000000"/>
        </w:rPr>
      </w:pPr>
      <w:r w:rsidRPr="009B7A2A">
        <w:rPr>
          <w:rStyle w:val="c5"/>
          <w:color w:val="000000"/>
        </w:rPr>
        <w:t xml:space="preserve">Оценивание </w:t>
      </w:r>
      <w:r w:rsidR="00BA4337">
        <w:rPr>
          <w:rStyle w:val="c5"/>
          <w:color w:val="000000"/>
        </w:rPr>
        <w:t xml:space="preserve">проектных работ </w:t>
      </w:r>
      <w:r w:rsidRPr="009B7A2A">
        <w:rPr>
          <w:rStyle w:val="c5"/>
          <w:color w:val="000000"/>
        </w:rPr>
        <w:t>осуществля</w:t>
      </w:r>
      <w:r w:rsidR="00BA4337">
        <w:rPr>
          <w:rStyle w:val="c5"/>
          <w:color w:val="000000"/>
        </w:rPr>
        <w:t>ется</w:t>
      </w:r>
      <w:r w:rsidRPr="009B7A2A">
        <w:rPr>
          <w:rStyle w:val="c5"/>
          <w:color w:val="000000"/>
        </w:rPr>
        <w:t xml:space="preserve"> в виде анализа каждой творческой р</w:t>
      </w:r>
      <w:r w:rsidR="000749B2">
        <w:rPr>
          <w:rStyle w:val="c5"/>
          <w:color w:val="000000"/>
        </w:rPr>
        <w:t>аботы по составленным критериям:</w:t>
      </w:r>
      <w:r w:rsidR="00BA4337" w:rsidRPr="00BA4337">
        <w:rPr>
          <w:rStyle w:val="c5"/>
          <w:color w:val="000000"/>
        </w:rPr>
        <w:t xml:space="preserve"> </w:t>
      </w:r>
    </w:p>
    <w:tbl>
      <w:tblPr>
        <w:tblW w:w="921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7513"/>
        <w:gridCol w:w="1134"/>
      </w:tblGrid>
      <w:tr w:rsidR="004A289B" w:rsidRPr="009B7A2A" w:rsidTr="004A289B">
        <w:tc>
          <w:tcPr>
            <w:tcW w:w="567" w:type="dxa"/>
            <w:tcBorders>
              <w:top w:val="single" w:sz="18" w:space="0" w:color="auto"/>
              <w:left w:val="single" w:sz="18" w:space="0" w:color="auto"/>
            </w:tcBorders>
            <w:shd w:val="clear" w:color="auto" w:fill="DDD9C3" w:themeFill="background2" w:themeFillShade="E6"/>
            <w:tcMar>
              <w:top w:w="0" w:type="dxa"/>
              <w:left w:w="116" w:type="dxa"/>
              <w:bottom w:w="0" w:type="dxa"/>
              <w:right w:w="116" w:type="dxa"/>
            </w:tcMar>
            <w:vAlign w:val="center"/>
            <w:hideMark/>
          </w:tcPr>
          <w:p w:rsidR="009B7A2A" w:rsidRPr="009B7A2A" w:rsidRDefault="009B7A2A" w:rsidP="000749B2">
            <w:pPr>
              <w:pStyle w:val="c25"/>
              <w:spacing w:before="0" w:beforeAutospacing="0" w:after="0" w:afterAutospacing="0" w:line="20" w:lineRule="atLeast"/>
              <w:jc w:val="center"/>
              <w:rPr>
                <w:color w:val="000000"/>
                <w:lang w:eastAsia="en-US"/>
              </w:rPr>
            </w:pPr>
            <w:bookmarkStart w:id="1" w:name="3f329fb60224435c195790dd61ca0b4274fd3c42"/>
            <w:bookmarkStart w:id="2" w:name="4"/>
            <w:bookmarkEnd w:id="1"/>
            <w:bookmarkEnd w:id="2"/>
            <w:r w:rsidRPr="009B7A2A">
              <w:rPr>
                <w:rStyle w:val="c16"/>
                <w:b/>
                <w:bCs/>
                <w:color w:val="000000"/>
                <w:lang w:eastAsia="en-US"/>
              </w:rPr>
              <w:t>№</w:t>
            </w:r>
          </w:p>
        </w:tc>
        <w:tc>
          <w:tcPr>
            <w:tcW w:w="7513" w:type="dxa"/>
            <w:tcBorders>
              <w:top w:val="single" w:sz="18" w:space="0" w:color="auto"/>
            </w:tcBorders>
            <w:shd w:val="clear" w:color="auto" w:fill="DDD9C3" w:themeFill="background2" w:themeFillShade="E6"/>
            <w:tcMar>
              <w:top w:w="0" w:type="dxa"/>
              <w:left w:w="116" w:type="dxa"/>
              <w:bottom w:w="0" w:type="dxa"/>
              <w:right w:w="116" w:type="dxa"/>
            </w:tcMar>
            <w:hideMark/>
          </w:tcPr>
          <w:p w:rsidR="009B7A2A" w:rsidRPr="009B7A2A" w:rsidRDefault="009B7A2A" w:rsidP="000749B2">
            <w:pPr>
              <w:pStyle w:val="c25"/>
              <w:spacing w:before="0" w:beforeAutospacing="0" w:after="0" w:afterAutospacing="0" w:line="20" w:lineRule="atLeast"/>
              <w:jc w:val="center"/>
              <w:rPr>
                <w:color w:val="000000"/>
                <w:lang w:eastAsia="en-US"/>
              </w:rPr>
            </w:pPr>
            <w:r w:rsidRPr="009B7A2A">
              <w:rPr>
                <w:rStyle w:val="c5"/>
                <w:b/>
                <w:bCs/>
                <w:color w:val="000000"/>
                <w:lang w:eastAsia="en-US"/>
              </w:rPr>
              <w:t>Критерии, показатели</w:t>
            </w:r>
          </w:p>
        </w:tc>
        <w:tc>
          <w:tcPr>
            <w:tcW w:w="1134" w:type="dxa"/>
            <w:tcBorders>
              <w:top w:val="single" w:sz="18" w:space="0" w:color="auto"/>
              <w:right w:val="single" w:sz="18" w:space="0" w:color="auto"/>
            </w:tcBorders>
            <w:shd w:val="clear" w:color="auto" w:fill="DDD9C3" w:themeFill="background2" w:themeFillShade="E6"/>
            <w:tcMar>
              <w:top w:w="0" w:type="dxa"/>
              <w:left w:w="116" w:type="dxa"/>
              <w:bottom w:w="0" w:type="dxa"/>
              <w:right w:w="116" w:type="dxa"/>
            </w:tcMar>
            <w:hideMark/>
          </w:tcPr>
          <w:p w:rsidR="009B7A2A" w:rsidRPr="009B7A2A" w:rsidRDefault="009B7A2A" w:rsidP="000749B2">
            <w:pPr>
              <w:pStyle w:val="c25"/>
              <w:spacing w:before="0" w:beforeAutospacing="0" w:after="0" w:afterAutospacing="0" w:line="20" w:lineRule="atLeast"/>
              <w:jc w:val="center"/>
              <w:rPr>
                <w:color w:val="000000"/>
                <w:lang w:eastAsia="en-US"/>
              </w:rPr>
            </w:pPr>
            <w:r w:rsidRPr="009B7A2A">
              <w:rPr>
                <w:rStyle w:val="c16"/>
                <w:b/>
                <w:bCs/>
                <w:color w:val="000000"/>
                <w:lang w:eastAsia="en-US"/>
              </w:rPr>
              <w:t>Баллы</w:t>
            </w:r>
          </w:p>
        </w:tc>
      </w:tr>
      <w:tr w:rsidR="004A289B" w:rsidRPr="009B7A2A" w:rsidTr="004A289B">
        <w:tc>
          <w:tcPr>
            <w:tcW w:w="567" w:type="dxa"/>
            <w:tcBorders>
              <w:left w:val="single" w:sz="18" w:space="0" w:color="auto"/>
              <w:bottom w:val="single" w:sz="12" w:space="0" w:color="auto"/>
            </w:tcBorders>
            <w:shd w:val="clear" w:color="auto" w:fill="C4BC96" w:themeFill="background2" w:themeFillShade="BF"/>
            <w:tcMar>
              <w:top w:w="0" w:type="dxa"/>
              <w:left w:w="116" w:type="dxa"/>
              <w:bottom w:w="0" w:type="dxa"/>
              <w:right w:w="116" w:type="dxa"/>
            </w:tcMar>
            <w:vAlign w:val="center"/>
            <w:hideMark/>
          </w:tcPr>
          <w:p w:rsidR="009B7A2A" w:rsidRPr="009B7A2A" w:rsidRDefault="009B7A2A" w:rsidP="000749B2">
            <w:pPr>
              <w:pStyle w:val="c25"/>
              <w:spacing w:before="0" w:beforeAutospacing="0" w:after="0" w:afterAutospacing="0" w:line="20" w:lineRule="atLeast"/>
              <w:jc w:val="center"/>
              <w:rPr>
                <w:color w:val="000000"/>
                <w:lang w:eastAsia="en-US"/>
              </w:rPr>
            </w:pPr>
            <w:r w:rsidRPr="009B7A2A">
              <w:rPr>
                <w:rStyle w:val="c16"/>
                <w:b/>
                <w:bCs/>
                <w:color w:val="000000"/>
                <w:lang w:eastAsia="en-US"/>
              </w:rPr>
              <w:t>1</w:t>
            </w:r>
          </w:p>
        </w:tc>
        <w:tc>
          <w:tcPr>
            <w:tcW w:w="7513" w:type="dxa"/>
            <w:tcBorders>
              <w:bottom w:val="single" w:sz="12" w:space="0" w:color="auto"/>
            </w:tcBorders>
            <w:shd w:val="clear" w:color="auto" w:fill="C4BC96" w:themeFill="background2" w:themeFillShade="BF"/>
            <w:tcMar>
              <w:top w:w="0" w:type="dxa"/>
              <w:left w:w="116" w:type="dxa"/>
              <w:bottom w:w="0" w:type="dxa"/>
              <w:right w:w="116" w:type="dxa"/>
            </w:tcMar>
            <w:hideMark/>
          </w:tcPr>
          <w:p w:rsidR="009B7A2A" w:rsidRPr="000749B2" w:rsidRDefault="000D2E90" w:rsidP="000D2E90">
            <w:pPr>
              <w:pStyle w:val="c25"/>
              <w:spacing w:before="0" w:beforeAutospacing="0" w:after="0" w:afterAutospacing="0" w:line="20" w:lineRule="atLeast"/>
              <w:jc w:val="both"/>
              <w:rPr>
                <w:b/>
                <w:color w:val="000000"/>
                <w:lang w:eastAsia="en-US"/>
              </w:rPr>
            </w:pPr>
            <w:r w:rsidRPr="000749B2">
              <w:rPr>
                <w:rStyle w:val="c5"/>
                <w:b/>
              </w:rPr>
              <w:t>Аргументированность выбора темы</w:t>
            </w:r>
            <w:r w:rsidRPr="000749B2">
              <w:rPr>
                <w:rStyle w:val="c5"/>
                <w:b/>
                <w:color w:val="000000"/>
                <w:lang w:eastAsia="en-US"/>
              </w:rPr>
              <w:t xml:space="preserve"> </w:t>
            </w:r>
          </w:p>
        </w:tc>
        <w:tc>
          <w:tcPr>
            <w:tcW w:w="1134" w:type="dxa"/>
            <w:tcBorders>
              <w:bottom w:val="single" w:sz="12" w:space="0" w:color="auto"/>
              <w:right w:val="single" w:sz="18" w:space="0" w:color="auto"/>
            </w:tcBorders>
            <w:shd w:val="clear" w:color="auto" w:fill="C4BC96" w:themeFill="background2" w:themeFillShade="BF"/>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top w:val="single" w:sz="12" w:space="0" w:color="auto"/>
              <w:left w:val="single" w:sz="18" w:space="0" w:color="auto"/>
              <w:bottom w:val="single" w:sz="12" w:space="0" w:color="auto"/>
            </w:tcBorders>
            <w:shd w:val="clear" w:color="auto" w:fill="C4BC96" w:themeFill="background2" w:themeFillShade="BF"/>
            <w:tcMar>
              <w:top w:w="0" w:type="dxa"/>
              <w:left w:w="116" w:type="dxa"/>
              <w:bottom w:w="0" w:type="dxa"/>
              <w:right w:w="116" w:type="dxa"/>
            </w:tcMar>
            <w:vAlign w:val="center"/>
          </w:tcPr>
          <w:p w:rsidR="000D2E90" w:rsidRPr="009B7A2A" w:rsidRDefault="000749B2" w:rsidP="000749B2">
            <w:pPr>
              <w:pStyle w:val="c25"/>
              <w:spacing w:before="0" w:beforeAutospacing="0" w:after="0" w:afterAutospacing="0" w:line="20" w:lineRule="atLeast"/>
              <w:jc w:val="center"/>
              <w:rPr>
                <w:rStyle w:val="c16"/>
                <w:b/>
                <w:bCs/>
                <w:color w:val="000000"/>
                <w:lang w:eastAsia="en-US"/>
              </w:rPr>
            </w:pPr>
            <w:r>
              <w:rPr>
                <w:rStyle w:val="c16"/>
                <w:b/>
                <w:bCs/>
                <w:color w:val="000000"/>
                <w:lang w:eastAsia="en-US"/>
              </w:rPr>
              <w:t>2</w:t>
            </w:r>
          </w:p>
        </w:tc>
        <w:tc>
          <w:tcPr>
            <w:tcW w:w="7513" w:type="dxa"/>
            <w:tcBorders>
              <w:top w:val="single" w:sz="12" w:space="0" w:color="auto"/>
              <w:bottom w:val="single" w:sz="12" w:space="0" w:color="auto"/>
            </w:tcBorders>
            <w:shd w:val="clear" w:color="auto" w:fill="C4BC96" w:themeFill="background2" w:themeFillShade="BF"/>
            <w:tcMar>
              <w:top w:w="0" w:type="dxa"/>
              <w:left w:w="116" w:type="dxa"/>
              <w:bottom w:w="0" w:type="dxa"/>
              <w:right w:w="116" w:type="dxa"/>
            </w:tcMar>
          </w:tcPr>
          <w:p w:rsidR="000D2E90" w:rsidRPr="000749B2" w:rsidRDefault="000D2E90" w:rsidP="000D2E90">
            <w:pPr>
              <w:pStyle w:val="c25"/>
              <w:spacing w:before="0" w:beforeAutospacing="0" w:after="0" w:afterAutospacing="0" w:line="20" w:lineRule="atLeast"/>
              <w:jc w:val="both"/>
              <w:rPr>
                <w:rStyle w:val="c5"/>
                <w:b/>
              </w:rPr>
            </w:pPr>
            <w:r w:rsidRPr="000749B2">
              <w:rPr>
                <w:rStyle w:val="c5"/>
                <w:b/>
              </w:rPr>
              <w:t>Качество доклада</w:t>
            </w:r>
          </w:p>
        </w:tc>
        <w:tc>
          <w:tcPr>
            <w:tcW w:w="1134" w:type="dxa"/>
            <w:tcBorders>
              <w:top w:val="single" w:sz="12" w:space="0" w:color="auto"/>
              <w:bottom w:val="single" w:sz="12" w:space="0" w:color="auto"/>
              <w:right w:val="single" w:sz="18" w:space="0" w:color="auto"/>
            </w:tcBorders>
            <w:shd w:val="clear" w:color="auto" w:fill="C4BC96" w:themeFill="background2" w:themeFillShade="BF"/>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top w:val="single" w:sz="12" w:space="0" w:color="auto"/>
              <w:left w:val="single" w:sz="18" w:space="0" w:color="auto"/>
            </w:tcBorders>
            <w:tcMar>
              <w:top w:w="0" w:type="dxa"/>
              <w:left w:w="116" w:type="dxa"/>
              <w:bottom w:w="0" w:type="dxa"/>
              <w:right w:w="116" w:type="dxa"/>
            </w:tcMar>
            <w:vAlign w:val="center"/>
          </w:tcPr>
          <w:p w:rsidR="000D2E90" w:rsidRPr="00B508FF" w:rsidRDefault="000749B2" w:rsidP="000749B2">
            <w:pPr>
              <w:pStyle w:val="c25"/>
              <w:spacing w:before="0" w:beforeAutospacing="0" w:after="0" w:afterAutospacing="0" w:line="20" w:lineRule="atLeast"/>
              <w:jc w:val="center"/>
              <w:rPr>
                <w:rStyle w:val="c16"/>
                <w:bCs/>
                <w:color w:val="000000"/>
                <w:lang w:eastAsia="en-US"/>
              </w:rPr>
            </w:pPr>
            <w:r w:rsidRPr="00B508FF">
              <w:rPr>
                <w:rStyle w:val="c16"/>
                <w:bCs/>
                <w:color w:val="000000"/>
                <w:lang w:eastAsia="en-US"/>
              </w:rPr>
              <w:t>а</w:t>
            </w:r>
          </w:p>
        </w:tc>
        <w:tc>
          <w:tcPr>
            <w:tcW w:w="7513" w:type="dxa"/>
            <w:tcBorders>
              <w:top w:val="single" w:sz="12" w:space="0" w:color="auto"/>
            </w:tcBorders>
            <w:tcMar>
              <w:top w:w="0" w:type="dxa"/>
              <w:left w:w="116" w:type="dxa"/>
              <w:bottom w:w="0" w:type="dxa"/>
              <w:right w:w="116" w:type="dxa"/>
            </w:tcMar>
          </w:tcPr>
          <w:p w:rsidR="000D2E90" w:rsidRPr="00C66195" w:rsidRDefault="000D2E90" w:rsidP="000D2E90">
            <w:pPr>
              <w:pStyle w:val="c25"/>
              <w:spacing w:before="0" w:beforeAutospacing="0" w:after="0" w:afterAutospacing="0" w:line="20" w:lineRule="atLeast"/>
              <w:jc w:val="both"/>
              <w:rPr>
                <w:rStyle w:val="c5"/>
                <w:i/>
              </w:rPr>
            </w:pPr>
            <w:r w:rsidRPr="00C66195">
              <w:rPr>
                <w:rStyle w:val="c5"/>
                <w:i/>
              </w:rPr>
              <w:t>композиция</w:t>
            </w:r>
          </w:p>
        </w:tc>
        <w:tc>
          <w:tcPr>
            <w:tcW w:w="1134" w:type="dxa"/>
            <w:tcBorders>
              <w:top w:val="single" w:sz="12" w:space="0" w:color="auto"/>
              <w:right w:val="single" w:sz="18" w:space="0" w:color="auto"/>
            </w:tcBorders>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left w:val="single" w:sz="18" w:space="0" w:color="auto"/>
            </w:tcBorders>
            <w:tcMar>
              <w:top w:w="0" w:type="dxa"/>
              <w:left w:w="116" w:type="dxa"/>
              <w:bottom w:w="0" w:type="dxa"/>
              <w:right w:w="116" w:type="dxa"/>
            </w:tcMar>
            <w:vAlign w:val="center"/>
          </w:tcPr>
          <w:p w:rsidR="000D2E90" w:rsidRPr="00B508FF" w:rsidRDefault="000749B2" w:rsidP="000749B2">
            <w:pPr>
              <w:pStyle w:val="c25"/>
              <w:spacing w:before="0" w:beforeAutospacing="0" w:after="0" w:afterAutospacing="0" w:line="20" w:lineRule="atLeast"/>
              <w:jc w:val="center"/>
              <w:rPr>
                <w:rStyle w:val="c16"/>
                <w:bCs/>
                <w:color w:val="000000"/>
                <w:lang w:eastAsia="en-US"/>
              </w:rPr>
            </w:pPr>
            <w:r w:rsidRPr="00B508FF">
              <w:rPr>
                <w:rStyle w:val="c16"/>
                <w:bCs/>
                <w:color w:val="000000"/>
                <w:lang w:eastAsia="en-US"/>
              </w:rPr>
              <w:t>б</w:t>
            </w:r>
          </w:p>
        </w:tc>
        <w:tc>
          <w:tcPr>
            <w:tcW w:w="7513" w:type="dxa"/>
            <w:tcMar>
              <w:top w:w="0" w:type="dxa"/>
              <w:left w:w="116" w:type="dxa"/>
              <w:bottom w:w="0" w:type="dxa"/>
              <w:right w:w="116" w:type="dxa"/>
            </w:tcMar>
          </w:tcPr>
          <w:p w:rsidR="000D2E90" w:rsidRPr="00C66195" w:rsidRDefault="000D2E90" w:rsidP="000D2E90">
            <w:pPr>
              <w:pStyle w:val="c25"/>
              <w:spacing w:before="0" w:beforeAutospacing="0" w:after="0" w:afterAutospacing="0" w:line="20" w:lineRule="atLeast"/>
              <w:jc w:val="both"/>
              <w:rPr>
                <w:rStyle w:val="c5"/>
                <w:i/>
              </w:rPr>
            </w:pPr>
            <w:r w:rsidRPr="00C66195">
              <w:rPr>
                <w:rStyle w:val="c5"/>
                <w:i/>
              </w:rPr>
              <w:t>полнота представления работы</w:t>
            </w:r>
          </w:p>
        </w:tc>
        <w:tc>
          <w:tcPr>
            <w:tcW w:w="1134" w:type="dxa"/>
            <w:tcBorders>
              <w:right w:val="single" w:sz="18" w:space="0" w:color="auto"/>
            </w:tcBorders>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left w:val="single" w:sz="18" w:space="0" w:color="auto"/>
              <w:bottom w:val="single" w:sz="12" w:space="0" w:color="auto"/>
            </w:tcBorders>
            <w:tcMar>
              <w:top w:w="0" w:type="dxa"/>
              <w:left w:w="116" w:type="dxa"/>
              <w:bottom w:w="0" w:type="dxa"/>
              <w:right w:w="116" w:type="dxa"/>
            </w:tcMar>
            <w:vAlign w:val="center"/>
          </w:tcPr>
          <w:p w:rsidR="000D2E90" w:rsidRPr="00B508FF" w:rsidRDefault="000749B2" w:rsidP="000749B2">
            <w:pPr>
              <w:pStyle w:val="c25"/>
              <w:spacing w:before="0" w:beforeAutospacing="0" w:after="0" w:afterAutospacing="0" w:line="20" w:lineRule="atLeast"/>
              <w:jc w:val="center"/>
              <w:rPr>
                <w:rStyle w:val="c16"/>
                <w:bCs/>
                <w:color w:val="000000"/>
                <w:lang w:eastAsia="en-US"/>
              </w:rPr>
            </w:pPr>
            <w:r w:rsidRPr="00B508FF">
              <w:rPr>
                <w:rStyle w:val="c16"/>
                <w:bCs/>
                <w:color w:val="000000"/>
                <w:lang w:eastAsia="en-US"/>
              </w:rPr>
              <w:t>в</w:t>
            </w:r>
          </w:p>
        </w:tc>
        <w:tc>
          <w:tcPr>
            <w:tcW w:w="7513" w:type="dxa"/>
            <w:tcBorders>
              <w:bottom w:val="single" w:sz="12" w:space="0" w:color="auto"/>
            </w:tcBorders>
            <w:tcMar>
              <w:top w:w="0" w:type="dxa"/>
              <w:left w:w="116" w:type="dxa"/>
              <w:bottom w:w="0" w:type="dxa"/>
              <w:right w:w="116" w:type="dxa"/>
            </w:tcMar>
          </w:tcPr>
          <w:p w:rsidR="000D2E90" w:rsidRPr="00C66195" w:rsidRDefault="000D2E90" w:rsidP="000D2E90">
            <w:pPr>
              <w:pStyle w:val="c25"/>
              <w:spacing w:before="0" w:beforeAutospacing="0" w:after="0" w:afterAutospacing="0" w:line="20" w:lineRule="atLeast"/>
              <w:jc w:val="both"/>
              <w:rPr>
                <w:rStyle w:val="c5"/>
                <w:i/>
              </w:rPr>
            </w:pPr>
            <w:r w:rsidRPr="00C66195">
              <w:rPr>
                <w:rStyle w:val="c5"/>
                <w:i/>
              </w:rPr>
              <w:t>аргументированность выводов</w:t>
            </w:r>
          </w:p>
        </w:tc>
        <w:tc>
          <w:tcPr>
            <w:tcW w:w="1134" w:type="dxa"/>
            <w:tcBorders>
              <w:bottom w:val="single" w:sz="12" w:space="0" w:color="auto"/>
              <w:right w:val="single" w:sz="18" w:space="0" w:color="auto"/>
            </w:tcBorders>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top w:val="single" w:sz="12" w:space="0" w:color="auto"/>
              <w:left w:val="single" w:sz="18" w:space="0" w:color="auto"/>
              <w:bottom w:val="single" w:sz="12" w:space="0" w:color="auto"/>
            </w:tcBorders>
            <w:shd w:val="clear" w:color="auto" w:fill="C4BC96" w:themeFill="background2" w:themeFillShade="BF"/>
            <w:tcMar>
              <w:top w:w="0" w:type="dxa"/>
              <w:left w:w="116" w:type="dxa"/>
              <w:bottom w:w="0" w:type="dxa"/>
              <w:right w:w="116" w:type="dxa"/>
            </w:tcMar>
            <w:vAlign w:val="center"/>
          </w:tcPr>
          <w:p w:rsidR="000D2E90" w:rsidRPr="009B7A2A" w:rsidRDefault="000749B2" w:rsidP="000749B2">
            <w:pPr>
              <w:pStyle w:val="c25"/>
              <w:spacing w:before="0" w:beforeAutospacing="0" w:after="0" w:afterAutospacing="0" w:line="20" w:lineRule="atLeast"/>
              <w:jc w:val="center"/>
              <w:rPr>
                <w:rStyle w:val="c16"/>
                <w:b/>
                <w:bCs/>
                <w:color w:val="000000"/>
                <w:lang w:eastAsia="en-US"/>
              </w:rPr>
            </w:pPr>
            <w:r>
              <w:rPr>
                <w:rStyle w:val="c16"/>
                <w:b/>
                <w:bCs/>
                <w:color w:val="000000"/>
                <w:lang w:eastAsia="en-US"/>
              </w:rPr>
              <w:t>3</w:t>
            </w:r>
          </w:p>
        </w:tc>
        <w:tc>
          <w:tcPr>
            <w:tcW w:w="7513" w:type="dxa"/>
            <w:tcBorders>
              <w:top w:val="single" w:sz="12" w:space="0" w:color="auto"/>
              <w:bottom w:val="single" w:sz="12" w:space="0" w:color="auto"/>
            </w:tcBorders>
            <w:shd w:val="clear" w:color="auto" w:fill="C4BC96" w:themeFill="background2" w:themeFillShade="BF"/>
            <w:tcMar>
              <w:top w:w="0" w:type="dxa"/>
              <w:left w:w="116" w:type="dxa"/>
              <w:bottom w:w="0" w:type="dxa"/>
              <w:right w:w="116" w:type="dxa"/>
            </w:tcMar>
          </w:tcPr>
          <w:p w:rsidR="000D2E90" w:rsidRPr="000749B2" w:rsidRDefault="000D2E90" w:rsidP="000D2E90">
            <w:pPr>
              <w:pStyle w:val="c25"/>
              <w:spacing w:before="0" w:beforeAutospacing="0" w:after="0" w:afterAutospacing="0" w:line="20" w:lineRule="atLeast"/>
              <w:jc w:val="both"/>
              <w:rPr>
                <w:rStyle w:val="c5"/>
                <w:b/>
              </w:rPr>
            </w:pPr>
            <w:r w:rsidRPr="000749B2">
              <w:rPr>
                <w:rStyle w:val="c5"/>
                <w:b/>
              </w:rPr>
              <w:t>Качество ответов на вопросы</w:t>
            </w:r>
          </w:p>
        </w:tc>
        <w:tc>
          <w:tcPr>
            <w:tcW w:w="1134" w:type="dxa"/>
            <w:tcBorders>
              <w:top w:val="single" w:sz="12" w:space="0" w:color="auto"/>
              <w:bottom w:val="single" w:sz="12" w:space="0" w:color="auto"/>
              <w:right w:val="single" w:sz="18" w:space="0" w:color="auto"/>
            </w:tcBorders>
            <w:shd w:val="clear" w:color="auto" w:fill="C4BC96" w:themeFill="background2" w:themeFillShade="BF"/>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top w:val="single" w:sz="12" w:space="0" w:color="auto"/>
              <w:left w:val="single" w:sz="18" w:space="0" w:color="auto"/>
            </w:tcBorders>
            <w:tcMar>
              <w:top w:w="0" w:type="dxa"/>
              <w:left w:w="116" w:type="dxa"/>
              <w:bottom w:w="0" w:type="dxa"/>
              <w:right w:w="116" w:type="dxa"/>
            </w:tcMar>
            <w:vAlign w:val="center"/>
          </w:tcPr>
          <w:p w:rsidR="000D2E90" w:rsidRPr="00B508FF" w:rsidRDefault="000749B2" w:rsidP="000749B2">
            <w:pPr>
              <w:pStyle w:val="c25"/>
              <w:spacing w:before="0" w:beforeAutospacing="0" w:after="0" w:afterAutospacing="0" w:line="20" w:lineRule="atLeast"/>
              <w:jc w:val="center"/>
              <w:rPr>
                <w:rStyle w:val="c16"/>
                <w:bCs/>
                <w:color w:val="000000"/>
                <w:lang w:eastAsia="en-US"/>
              </w:rPr>
            </w:pPr>
            <w:r w:rsidRPr="00B508FF">
              <w:rPr>
                <w:rStyle w:val="c16"/>
                <w:bCs/>
                <w:color w:val="000000"/>
                <w:lang w:eastAsia="en-US"/>
              </w:rPr>
              <w:t>а</w:t>
            </w:r>
          </w:p>
        </w:tc>
        <w:tc>
          <w:tcPr>
            <w:tcW w:w="7513" w:type="dxa"/>
            <w:tcBorders>
              <w:top w:val="single" w:sz="12" w:space="0" w:color="auto"/>
            </w:tcBorders>
            <w:tcMar>
              <w:top w:w="0" w:type="dxa"/>
              <w:left w:w="116" w:type="dxa"/>
              <w:bottom w:w="0" w:type="dxa"/>
              <w:right w:w="116" w:type="dxa"/>
            </w:tcMar>
          </w:tcPr>
          <w:p w:rsidR="000D2E90" w:rsidRPr="00C66195" w:rsidRDefault="000D2E90" w:rsidP="000D2E90">
            <w:pPr>
              <w:pStyle w:val="c25"/>
              <w:spacing w:before="0" w:beforeAutospacing="0" w:after="0" w:afterAutospacing="0" w:line="20" w:lineRule="atLeast"/>
              <w:jc w:val="both"/>
              <w:rPr>
                <w:rStyle w:val="c5"/>
                <w:i/>
              </w:rPr>
            </w:pPr>
            <w:r w:rsidRPr="00C66195">
              <w:rPr>
                <w:rStyle w:val="c5"/>
                <w:i/>
              </w:rPr>
              <w:t>полнота</w:t>
            </w:r>
          </w:p>
        </w:tc>
        <w:tc>
          <w:tcPr>
            <w:tcW w:w="1134" w:type="dxa"/>
            <w:tcBorders>
              <w:top w:val="single" w:sz="12" w:space="0" w:color="auto"/>
              <w:right w:val="single" w:sz="18" w:space="0" w:color="auto"/>
            </w:tcBorders>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left w:val="single" w:sz="18" w:space="0" w:color="auto"/>
            </w:tcBorders>
            <w:tcMar>
              <w:top w:w="0" w:type="dxa"/>
              <w:left w:w="116" w:type="dxa"/>
              <w:bottom w:w="0" w:type="dxa"/>
              <w:right w:w="116" w:type="dxa"/>
            </w:tcMar>
            <w:vAlign w:val="center"/>
          </w:tcPr>
          <w:p w:rsidR="000D2E90" w:rsidRPr="00B508FF" w:rsidRDefault="000749B2" w:rsidP="000749B2">
            <w:pPr>
              <w:pStyle w:val="c25"/>
              <w:spacing w:before="0" w:beforeAutospacing="0" w:after="0" w:afterAutospacing="0" w:line="20" w:lineRule="atLeast"/>
              <w:jc w:val="center"/>
              <w:rPr>
                <w:rStyle w:val="c16"/>
                <w:bCs/>
                <w:color w:val="000000"/>
                <w:lang w:eastAsia="en-US"/>
              </w:rPr>
            </w:pPr>
            <w:r w:rsidRPr="00B508FF">
              <w:rPr>
                <w:rStyle w:val="c16"/>
                <w:bCs/>
                <w:color w:val="000000"/>
                <w:lang w:eastAsia="en-US"/>
              </w:rPr>
              <w:t>б</w:t>
            </w:r>
          </w:p>
        </w:tc>
        <w:tc>
          <w:tcPr>
            <w:tcW w:w="7513" w:type="dxa"/>
            <w:tcMar>
              <w:top w:w="0" w:type="dxa"/>
              <w:left w:w="116" w:type="dxa"/>
              <w:bottom w:w="0" w:type="dxa"/>
              <w:right w:w="116" w:type="dxa"/>
            </w:tcMar>
          </w:tcPr>
          <w:p w:rsidR="000D2E90" w:rsidRPr="00C66195" w:rsidRDefault="000D2E90" w:rsidP="000D2E90">
            <w:pPr>
              <w:pStyle w:val="c25"/>
              <w:spacing w:before="0" w:beforeAutospacing="0" w:after="0" w:afterAutospacing="0" w:line="20" w:lineRule="atLeast"/>
              <w:jc w:val="both"/>
              <w:rPr>
                <w:rStyle w:val="c5"/>
                <w:i/>
              </w:rPr>
            </w:pPr>
            <w:r w:rsidRPr="00C66195">
              <w:rPr>
                <w:rStyle w:val="c5"/>
                <w:i/>
              </w:rPr>
              <w:t>аргументированность</w:t>
            </w:r>
          </w:p>
        </w:tc>
        <w:tc>
          <w:tcPr>
            <w:tcW w:w="1134" w:type="dxa"/>
            <w:tcBorders>
              <w:right w:val="single" w:sz="18" w:space="0" w:color="auto"/>
            </w:tcBorders>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left w:val="single" w:sz="18" w:space="0" w:color="auto"/>
              <w:bottom w:val="single" w:sz="12" w:space="0" w:color="auto"/>
            </w:tcBorders>
            <w:tcMar>
              <w:top w:w="0" w:type="dxa"/>
              <w:left w:w="116" w:type="dxa"/>
              <w:bottom w:w="0" w:type="dxa"/>
              <w:right w:w="116" w:type="dxa"/>
            </w:tcMar>
            <w:vAlign w:val="center"/>
          </w:tcPr>
          <w:p w:rsidR="000D2E90" w:rsidRPr="00B508FF" w:rsidRDefault="000749B2" w:rsidP="000749B2">
            <w:pPr>
              <w:pStyle w:val="c25"/>
              <w:spacing w:before="0" w:beforeAutospacing="0" w:after="0" w:afterAutospacing="0" w:line="20" w:lineRule="atLeast"/>
              <w:jc w:val="center"/>
              <w:rPr>
                <w:rStyle w:val="c16"/>
                <w:bCs/>
                <w:color w:val="000000"/>
                <w:lang w:eastAsia="en-US"/>
              </w:rPr>
            </w:pPr>
            <w:r w:rsidRPr="00B508FF">
              <w:rPr>
                <w:rStyle w:val="c16"/>
                <w:bCs/>
                <w:color w:val="000000"/>
                <w:lang w:eastAsia="en-US"/>
              </w:rPr>
              <w:t>в</w:t>
            </w:r>
          </w:p>
        </w:tc>
        <w:tc>
          <w:tcPr>
            <w:tcW w:w="7513" w:type="dxa"/>
            <w:tcBorders>
              <w:bottom w:val="single" w:sz="12" w:space="0" w:color="auto"/>
            </w:tcBorders>
            <w:tcMar>
              <w:top w:w="0" w:type="dxa"/>
              <w:left w:w="116" w:type="dxa"/>
              <w:bottom w:w="0" w:type="dxa"/>
              <w:right w:w="116" w:type="dxa"/>
            </w:tcMar>
          </w:tcPr>
          <w:p w:rsidR="000D2E90" w:rsidRPr="00C66195" w:rsidRDefault="000D2E90" w:rsidP="000D2E90">
            <w:pPr>
              <w:pStyle w:val="c25"/>
              <w:spacing w:before="0" w:beforeAutospacing="0" w:after="0" w:afterAutospacing="0" w:line="20" w:lineRule="atLeast"/>
              <w:jc w:val="both"/>
              <w:rPr>
                <w:rStyle w:val="c5"/>
                <w:i/>
              </w:rPr>
            </w:pPr>
            <w:r w:rsidRPr="00C66195">
              <w:rPr>
                <w:rStyle w:val="c5"/>
                <w:i/>
              </w:rPr>
              <w:t>убедительность и убежденность</w:t>
            </w:r>
          </w:p>
        </w:tc>
        <w:tc>
          <w:tcPr>
            <w:tcW w:w="1134" w:type="dxa"/>
            <w:tcBorders>
              <w:bottom w:val="single" w:sz="12" w:space="0" w:color="auto"/>
              <w:right w:val="single" w:sz="18" w:space="0" w:color="auto"/>
            </w:tcBorders>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top w:val="single" w:sz="12" w:space="0" w:color="auto"/>
              <w:left w:val="single" w:sz="18" w:space="0" w:color="auto"/>
              <w:bottom w:val="single" w:sz="12" w:space="0" w:color="auto"/>
            </w:tcBorders>
            <w:shd w:val="clear" w:color="auto" w:fill="C4BC96" w:themeFill="background2" w:themeFillShade="BF"/>
            <w:tcMar>
              <w:top w:w="0" w:type="dxa"/>
              <w:left w:w="116" w:type="dxa"/>
              <w:bottom w:w="0" w:type="dxa"/>
              <w:right w:w="116" w:type="dxa"/>
            </w:tcMar>
            <w:vAlign w:val="center"/>
          </w:tcPr>
          <w:p w:rsidR="000D2E90" w:rsidRPr="009B7A2A" w:rsidRDefault="000749B2" w:rsidP="000749B2">
            <w:pPr>
              <w:pStyle w:val="c25"/>
              <w:spacing w:before="0" w:beforeAutospacing="0" w:after="0" w:afterAutospacing="0" w:line="20" w:lineRule="atLeast"/>
              <w:jc w:val="center"/>
              <w:rPr>
                <w:rStyle w:val="c16"/>
                <w:b/>
                <w:bCs/>
                <w:color w:val="000000"/>
                <w:lang w:eastAsia="en-US"/>
              </w:rPr>
            </w:pPr>
            <w:r>
              <w:rPr>
                <w:rStyle w:val="c16"/>
                <w:b/>
                <w:bCs/>
                <w:color w:val="000000"/>
                <w:lang w:eastAsia="en-US"/>
              </w:rPr>
              <w:t>4</w:t>
            </w:r>
          </w:p>
        </w:tc>
        <w:tc>
          <w:tcPr>
            <w:tcW w:w="7513" w:type="dxa"/>
            <w:tcBorders>
              <w:top w:val="single" w:sz="12" w:space="0" w:color="auto"/>
              <w:bottom w:val="single" w:sz="12" w:space="0" w:color="auto"/>
            </w:tcBorders>
            <w:shd w:val="clear" w:color="auto" w:fill="C4BC96" w:themeFill="background2" w:themeFillShade="BF"/>
            <w:tcMar>
              <w:top w:w="0" w:type="dxa"/>
              <w:left w:w="116" w:type="dxa"/>
              <w:bottom w:w="0" w:type="dxa"/>
              <w:right w:w="116" w:type="dxa"/>
            </w:tcMar>
          </w:tcPr>
          <w:p w:rsidR="000D2E90" w:rsidRPr="00B508FF" w:rsidRDefault="000749B2" w:rsidP="000D2E90">
            <w:pPr>
              <w:pStyle w:val="c25"/>
              <w:spacing w:before="0" w:beforeAutospacing="0" w:after="0" w:afterAutospacing="0" w:line="20" w:lineRule="atLeast"/>
              <w:jc w:val="both"/>
              <w:rPr>
                <w:rStyle w:val="c5"/>
                <w:b/>
              </w:rPr>
            </w:pPr>
            <w:r w:rsidRPr="00B508FF">
              <w:rPr>
                <w:rStyle w:val="c5"/>
                <w:b/>
              </w:rPr>
              <w:t>Д</w:t>
            </w:r>
            <w:r w:rsidR="000D2E90" w:rsidRPr="00B508FF">
              <w:rPr>
                <w:rStyle w:val="c5"/>
                <w:b/>
              </w:rPr>
              <w:t>еловые и волевые качества выступающего</w:t>
            </w:r>
          </w:p>
        </w:tc>
        <w:tc>
          <w:tcPr>
            <w:tcW w:w="1134" w:type="dxa"/>
            <w:tcBorders>
              <w:top w:val="single" w:sz="12" w:space="0" w:color="auto"/>
              <w:bottom w:val="single" w:sz="12" w:space="0" w:color="auto"/>
              <w:right w:val="single" w:sz="18" w:space="0" w:color="auto"/>
            </w:tcBorders>
            <w:shd w:val="clear" w:color="auto" w:fill="C4BC96" w:themeFill="background2" w:themeFillShade="BF"/>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top w:val="single" w:sz="12" w:space="0" w:color="auto"/>
              <w:left w:val="single" w:sz="18" w:space="0" w:color="auto"/>
            </w:tcBorders>
            <w:tcMar>
              <w:top w:w="0" w:type="dxa"/>
              <w:left w:w="116" w:type="dxa"/>
              <w:bottom w:w="0" w:type="dxa"/>
              <w:right w:w="116" w:type="dxa"/>
            </w:tcMar>
            <w:vAlign w:val="center"/>
          </w:tcPr>
          <w:p w:rsidR="000D2E90" w:rsidRPr="00B508FF" w:rsidRDefault="000749B2" w:rsidP="000749B2">
            <w:pPr>
              <w:pStyle w:val="c25"/>
              <w:spacing w:before="0" w:beforeAutospacing="0" w:after="0" w:afterAutospacing="0" w:line="20" w:lineRule="atLeast"/>
              <w:jc w:val="center"/>
              <w:rPr>
                <w:rStyle w:val="c16"/>
                <w:bCs/>
                <w:color w:val="000000"/>
                <w:lang w:eastAsia="en-US"/>
              </w:rPr>
            </w:pPr>
            <w:r w:rsidRPr="00B508FF">
              <w:rPr>
                <w:rStyle w:val="c16"/>
                <w:bCs/>
                <w:color w:val="000000"/>
                <w:lang w:eastAsia="en-US"/>
              </w:rPr>
              <w:t>а</w:t>
            </w:r>
          </w:p>
        </w:tc>
        <w:tc>
          <w:tcPr>
            <w:tcW w:w="7513" w:type="dxa"/>
            <w:tcBorders>
              <w:top w:val="single" w:sz="12" w:space="0" w:color="auto"/>
            </w:tcBorders>
            <w:tcMar>
              <w:top w:w="0" w:type="dxa"/>
              <w:left w:w="116" w:type="dxa"/>
              <w:bottom w:w="0" w:type="dxa"/>
              <w:right w:w="116" w:type="dxa"/>
            </w:tcMar>
          </w:tcPr>
          <w:p w:rsidR="000D2E90" w:rsidRPr="00C66195" w:rsidRDefault="000D2E90" w:rsidP="000D2E90">
            <w:pPr>
              <w:pStyle w:val="c25"/>
              <w:spacing w:before="0" w:beforeAutospacing="0" w:after="0" w:afterAutospacing="0" w:line="20" w:lineRule="atLeast"/>
              <w:jc w:val="both"/>
              <w:rPr>
                <w:rStyle w:val="c5"/>
                <w:i/>
              </w:rPr>
            </w:pPr>
            <w:r w:rsidRPr="00C66195">
              <w:rPr>
                <w:rStyle w:val="c5"/>
                <w:i/>
              </w:rPr>
              <w:t>ответственное отношение</w:t>
            </w:r>
          </w:p>
        </w:tc>
        <w:tc>
          <w:tcPr>
            <w:tcW w:w="1134" w:type="dxa"/>
            <w:tcBorders>
              <w:top w:val="single" w:sz="12" w:space="0" w:color="auto"/>
              <w:right w:val="single" w:sz="18" w:space="0" w:color="auto"/>
            </w:tcBorders>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left w:val="single" w:sz="18" w:space="0" w:color="auto"/>
            </w:tcBorders>
            <w:tcMar>
              <w:top w:w="0" w:type="dxa"/>
              <w:left w:w="116" w:type="dxa"/>
              <w:bottom w:w="0" w:type="dxa"/>
              <w:right w:w="116" w:type="dxa"/>
            </w:tcMar>
            <w:vAlign w:val="center"/>
          </w:tcPr>
          <w:p w:rsidR="000D2E90" w:rsidRPr="00B508FF" w:rsidRDefault="000749B2" w:rsidP="000749B2">
            <w:pPr>
              <w:pStyle w:val="c25"/>
              <w:spacing w:before="0" w:beforeAutospacing="0" w:after="0" w:afterAutospacing="0" w:line="20" w:lineRule="atLeast"/>
              <w:jc w:val="center"/>
              <w:rPr>
                <w:rStyle w:val="c16"/>
                <w:bCs/>
                <w:color w:val="000000"/>
                <w:lang w:eastAsia="en-US"/>
              </w:rPr>
            </w:pPr>
            <w:r w:rsidRPr="00B508FF">
              <w:rPr>
                <w:rStyle w:val="c16"/>
                <w:bCs/>
                <w:color w:val="000000"/>
                <w:lang w:eastAsia="en-US"/>
              </w:rPr>
              <w:lastRenderedPageBreak/>
              <w:t>б</w:t>
            </w:r>
          </w:p>
        </w:tc>
        <w:tc>
          <w:tcPr>
            <w:tcW w:w="7513" w:type="dxa"/>
            <w:tcMar>
              <w:top w:w="0" w:type="dxa"/>
              <w:left w:w="116" w:type="dxa"/>
              <w:bottom w:w="0" w:type="dxa"/>
              <w:right w:w="116" w:type="dxa"/>
            </w:tcMar>
          </w:tcPr>
          <w:p w:rsidR="000D2E90" w:rsidRPr="00C66195" w:rsidRDefault="000D2E90" w:rsidP="000D2E90">
            <w:pPr>
              <w:pStyle w:val="c25"/>
              <w:spacing w:before="0" w:beforeAutospacing="0" w:after="0" w:afterAutospacing="0" w:line="20" w:lineRule="atLeast"/>
              <w:jc w:val="both"/>
              <w:rPr>
                <w:rStyle w:val="c5"/>
                <w:i/>
              </w:rPr>
            </w:pPr>
            <w:r w:rsidRPr="00C66195">
              <w:rPr>
                <w:rStyle w:val="c5"/>
                <w:i/>
              </w:rPr>
              <w:t>стремление к достижению высоких результатов</w:t>
            </w:r>
          </w:p>
        </w:tc>
        <w:tc>
          <w:tcPr>
            <w:tcW w:w="1134" w:type="dxa"/>
            <w:tcBorders>
              <w:right w:val="single" w:sz="18" w:space="0" w:color="auto"/>
            </w:tcBorders>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0D2E90" w:rsidRPr="009B7A2A" w:rsidTr="004A289B">
        <w:tc>
          <w:tcPr>
            <w:tcW w:w="567" w:type="dxa"/>
            <w:tcBorders>
              <w:left w:val="single" w:sz="18" w:space="0" w:color="auto"/>
              <w:bottom w:val="single" w:sz="12" w:space="0" w:color="auto"/>
            </w:tcBorders>
            <w:tcMar>
              <w:top w:w="0" w:type="dxa"/>
              <w:left w:w="116" w:type="dxa"/>
              <w:bottom w:w="0" w:type="dxa"/>
              <w:right w:w="116" w:type="dxa"/>
            </w:tcMar>
            <w:vAlign w:val="center"/>
          </w:tcPr>
          <w:p w:rsidR="000D2E90" w:rsidRPr="00B508FF" w:rsidRDefault="000749B2" w:rsidP="000749B2">
            <w:pPr>
              <w:pStyle w:val="c25"/>
              <w:spacing w:before="0" w:beforeAutospacing="0" w:after="0" w:afterAutospacing="0" w:line="20" w:lineRule="atLeast"/>
              <w:jc w:val="center"/>
              <w:rPr>
                <w:rStyle w:val="c16"/>
                <w:bCs/>
                <w:color w:val="000000"/>
                <w:lang w:eastAsia="en-US"/>
              </w:rPr>
            </w:pPr>
            <w:r w:rsidRPr="00B508FF">
              <w:rPr>
                <w:rStyle w:val="c16"/>
                <w:bCs/>
                <w:color w:val="000000"/>
                <w:lang w:eastAsia="en-US"/>
              </w:rPr>
              <w:t>в</w:t>
            </w:r>
          </w:p>
        </w:tc>
        <w:tc>
          <w:tcPr>
            <w:tcW w:w="7513" w:type="dxa"/>
            <w:tcBorders>
              <w:bottom w:val="single" w:sz="12" w:space="0" w:color="auto"/>
            </w:tcBorders>
            <w:tcMar>
              <w:top w:w="0" w:type="dxa"/>
              <w:left w:w="116" w:type="dxa"/>
              <w:bottom w:w="0" w:type="dxa"/>
              <w:right w:w="116" w:type="dxa"/>
            </w:tcMar>
          </w:tcPr>
          <w:p w:rsidR="000D2E90" w:rsidRPr="00C66195" w:rsidRDefault="000D2E90" w:rsidP="000D2E90">
            <w:pPr>
              <w:pStyle w:val="c25"/>
              <w:spacing w:before="0" w:beforeAutospacing="0" w:after="0" w:afterAutospacing="0" w:line="20" w:lineRule="atLeast"/>
              <w:jc w:val="both"/>
              <w:rPr>
                <w:rStyle w:val="c5"/>
                <w:i/>
              </w:rPr>
            </w:pPr>
            <w:r w:rsidRPr="00C66195">
              <w:rPr>
                <w:rStyle w:val="c5"/>
                <w:i/>
              </w:rPr>
              <w:t>способность работать с перегрузкой</w:t>
            </w:r>
          </w:p>
        </w:tc>
        <w:tc>
          <w:tcPr>
            <w:tcW w:w="1134" w:type="dxa"/>
            <w:tcBorders>
              <w:bottom w:val="single" w:sz="12" w:space="0" w:color="auto"/>
              <w:right w:val="single" w:sz="18" w:space="0" w:color="auto"/>
            </w:tcBorders>
            <w:tcMar>
              <w:top w:w="0" w:type="dxa"/>
              <w:left w:w="116" w:type="dxa"/>
              <w:bottom w:w="0" w:type="dxa"/>
              <w:right w:w="116" w:type="dxa"/>
            </w:tcMar>
          </w:tcPr>
          <w:p w:rsidR="000D2E90" w:rsidRPr="009B7A2A" w:rsidRDefault="000D2E90" w:rsidP="009B7A2A">
            <w:pPr>
              <w:spacing w:after="0" w:line="20" w:lineRule="atLeast"/>
              <w:jc w:val="both"/>
              <w:rPr>
                <w:rFonts w:ascii="Times New Roman" w:hAnsi="Times New Roman" w:cs="Times New Roman"/>
                <w:sz w:val="24"/>
                <w:szCs w:val="24"/>
              </w:rPr>
            </w:pPr>
          </w:p>
        </w:tc>
      </w:tr>
      <w:tr w:rsidR="004A289B" w:rsidRPr="009B7A2A" w:rsidTr="004A289B">
        <w:tc>
          <w:tcPr>
            <w:tcW w:w="567" w:type="dxa"/>
            <w:tcBorders>
              <w:top w:val="single" w:sz="12" w:space="0" w:color="auto"/>
              <w:left w:val="single" w:sz="18" w:space="0" w:color="auto"/>
              <w:bottom w:val="single" w:sz="12" w:space="0" w:color="auto"/>
            </w:tcBorders>
            <w:shd w:val="clear" w:color="auto" w:fill="C4BC96" w:themeFill="background2" w:themeFillShade="BF"/>
            <w:tcMar>
              <w:top w:w="0" w:type="dxa"/>
              <w:left w:w="116" w:type="dxa"/>
              <w:bottom w:w="0" w:type="dxa"/>
              <w:right w:w="116" w:type="dxa"/>
            </w:tcMar>
            <w:vAlign w:val="center"/>
            <w:hideMark/>
          </w:tcPr>
          <w:p w:rsidR="009B7A2A" w:rsidRPr="009B7A2A" w:rsidRDefault="000749B2" w:rsidP="000749B2">
            <w:pPr>
              <w:pStyle w:val="c25"/>
              <w:spacing w:before="0" w:beforeAutospacing="0" w:after="0" w:afterAutospacing="0" w:line="20" w:lineRule="atLeast"/>
              <w:jc w:val="center"/>
              <w:rPr>
                <w:color w:val="000000"/>
                <w:lang w:eastAsia="en-US"/>
              </w:rPr>
            </w:pPr>
            <w:r>
              <w:rPr>
                <w:rStyle w:val="c16"/>
                <w:b/>
                <w:bCs/>
                <w:color w:val="000000"/>
                <w:lang w:eastAsia="en-US"/>
              </w:rPr>
              <w:t>5</w:t>
            </w:r>
          </w:p>
        </w:tc>
        <w:tc>
          <w:tcPr>
            <w:tcW w:w="7513" w:type="dxa"/>
            <w:tcBorders>
              <w:top w:val="single" w:sz="12" w:space="0" w:color="auto"/>
              <w:bottom w:val="single" w:sz="12" w:space="0" w:color="auto"/>
            </w:tcBorders>
            <w:shd w:val="clear" w:color="auto" w:fill="C4BC96" w:themeFill="background2" w:themeFillShade="BF"/>
            <w:tcMar>
              <w:top w:w="0" w:type="dxa"/>
              <w:left w:w="116" w:type="dxa"/>
              <w:bottom w:w="0" w:type="dxa"/>
              <w:right w:w="116" w:type="dxa"/>
            </w:tcMar>
            <w:hideMark/>
          </w:tcPr>
          <w:p w:rsidR="009B7A2A" w:rsidRPr="00B508FF" w:rsidRDefault="009B7A2A" w:rsidP="009B7A2A">
            <w:pPr>
              <w:pStyle w:val="c25"/>
              <w:spacing w:before="0" w:beforeAutospacing="0" w:after="0" w:afterAutospacing="0" w:line="20" w:lineRule="atLeast"/>
              <w:jc w:val="both"/>
              <w:rPr>
                <w:b/>
                <w:color w:val="000000"/>
                <w:lang w:eastAsia="en-US"/>
              </w:rPr>
            </w:pPr>
            <w:r w:rsidRPr="00B508FF">
              <w:rPr>
                <w:rStyle w:val="c29"/>
                <w:b/>
                <w:color w:val="000000"/>
                <w:lang w:eastAsia="en-US"/>
              </w:rPr>
              <w:t>Работа способствовала формированию следующих качеств обучающегося:</w:t>
            </w:r>
          </w:p>
        </w:tc>
        <w:tc>
          <w:tcPr>
            <w:tcW w:w="1134" w:type="dxa"/>
            <w:tcBorders>
              <w:top w:val="single" w:sz="12" w:space="0" w:color="auto"/>
              <w:bottom w:val="single" w:sz="12" w:space="0" w:color="auto"/>
              <w:right w:val="single" w:sz="18" w:space="0" w:color="auto"/>
            </w:tcBorders>
            <w:shd w:val="clear" w:color="auto" w:fill="C4BC96" w:themeFill="background2" w:themeFillShade="BF"/>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9B7A2A" w:rsidRPr="009B7A2A" w:rsidTr="004A289B">
        <w:tc>
          <w:tcPr>
            <w:tcW w:w="567" w:type="dxa"/>
            <w:tcBorders>
              <w:top w:val="single" w:sz="12" w:space="0" w:color="auto"/>
              <w:left w:val="single" w:sz="18" w:space="0" w:color="auto"/>
            </w:tcBorders>
            <w:tcMar>
              <w:top w:w="0" w:type="dxa"/>
              <w:left w:w="116" w:type="dxa"/>
              <w:bottom w:w="0" w:type="dxa"/>
              <w:right w:w="116" w:type="dxa"/>
            </w:tcMar>
            <w:vAlign w:val="center"/>
            <w:hideMark/>
          </w:tcPr>
          <w:p w:rsidR="009B7A2A" w:rsidRPr="009B7A2A" w:rsidRDefault="009B7A2A" w:rsidP="000749B2">
            <w:pPr>
              <w:pStyle w:val="c25"/>
              <w:spacing w:before="0" w:beforeAutospacing="0" w:after="0" w:afterAutospacing="0" w:line="20" w:lineRule="atLeast"/>
              <w:jc w:val="center"/>
              <w:rPr>
                <w:color w:val="000000"/>
                <w:lang w:eastAsia="en-US"/>
              </w:rPr>
            </w:pPr>
            <w:r w:rsidRPr="009B7A2A">
              <w:rPr>
                <w:rStyle w:val="c29"/>
                <w:color w:val="000000"/>
                <w:lang w:eastAsia="en-US"/>
              </w:rPr>
              <w:t>а</w:t>
            </w:r>
          </w:p>
        </w:tc>
        <w:tc>
          <w:tcPr>
            <w:tcW w:w="7513" w:type="dxa"/>
            <w:tcBorders>
              <w:top w:val="single" w:sz="12" w:space="0" w:color="auto"/>
            </w:tcBorders>
            <w:tcMar>
              <w:top w:w="0" w:type="dxa"/>
              <w:left w:w="116" w:type="dxa"/>
              <w:bottom w:w="0" w:type="dxa"/>
              <w:right w:w="116" w:type="dxa"/>
            </w:tcMar>
            <w:hideMark/>
          </w:tcPr>
          <w:p w:rsidR="009B7A2A" w:rsidRPr="009B7A2A" w:rsidRDefault="009B7A2A" w:rsidP="009B7A2A">
            <w:pPr>
              <w:pStyle w:val="c25"/>
              <w:spacing w:before="0" w:beforeAutospacing="0" w:after="0" w:afterAutospacing="0" w:line="20" w:lineRule="atLeast"/>
              <w:jc w:val="both"/>
              <w:rPr>
                <w:color w:val="000000"/>
                <w:lang w:eastAsia="en-US"/>
              </w:rPr>
            </w:pPr>
            <w:r w:rsidRPr="009B7A2A">
              <w:rPr>
                <w:rStyle w:val="c5"/>
                <w:i/>
                <w:iCs/>
                <w:color w:val="000000"/>
                <w:lang w:eastAsia="en-US"/>
              </w:rPr>
              <w:t>Любознательность и активность</w:t>
            </w:r>
          </w:p>
        </w:tc>
        <w:tc>
          <w:tcPr>
            <w:tcW w:w="1134" w:type="dxa"/>
            <w:tcBorders>
              <w:top w:val="single" w:sz="12" w:space="0" w:color="auto"/>
              <w:right w:val="single" w:sz="18" w:space="0" w:color="auto"/>
            </w:tcBorders>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9B7A2A" w:rsidRPr="009B7A2A" w:rsidTr="004A289B">
        <w:tc>
          <w:tcPr>
            <w:tcW w:w="567" w:type="dxa"/>
            <w:tcBorders>
              <w:left w:val="single" w:sz="18" w:space="0" w:color="auto"/>
            </w:tcBorders>
            <w:tcMar>
              <w:top w:w="0" w:type="dxa"/>
              <w:left w:w="116" w:type="dxa"/>
              <w:bottom w:w="0" w:type="dxa"/>
              <w:right w:w="116" w:type="dxa"/>
            </w:tcMar>
            <w:vAlign w:val="center"/>
            <w:hideMark/>
          </w:tcPr>
          <w:p w:rsidR="009B7A2A" w:rsidRPr="009B7A2A" w:rsidRDefault="009B7A2A" w:rsidP="000749B2">
            <w:pPr>
              <w:pStyle w:val="c25"/>
              <w:spacing w:before="0" w:beforeAutospacing="0" w:after="0" w:afterAutospacing="0" w:line="20" w:lineRule="atLeast"/>
              <w:jc w:val="center"/>
              <w:rPr>
                <w:color w:val="000000"/>
                <w:lang w:eastAsia="en-US"/>
              </w:rPr>
            </w:pPr>
            <w:r w:rsidRPr="009B7A2A">
              <w:rPr>
                <w:rStyle w:val="c29"/>
                <w:color w:val="000000"/>
                <w:lang w:eastAsia="en-US"/>
              </w:rPr>
              <w:t>б</w:t>
            </w:r>
          </w:p>
        </w:tc>
        <w:tc>
          <w:tcPr>
            <w:tcW w:w="7513" w:type="dxa"/>
            <w:tcMar>
              <w:top w:w="0" w:type="dxa"/>
              <w:left w:w="116" w:type="dxa"/>
              <w:bottom w:w="0" w:type="dxa"/>
              <w:right w:w="116" w:type="dxa"/>
            </w:tcMar>
            <w:hideMark/>
          </w:tcPr>
          <w:p w:rsidR="009B7A2A" w:rsidRPr="009B7A2A" w:rsidRDefault="009B7A2A" w:rsidP="009B7A2A">
            <w:pPr>
              <w:pStyle w:val="c25"/>
              <w:spacing w:before="0" w:beforeAutospacing="0" w:after="0" w:afterAutospacing="0" w:line="20" w:lineRule="atLeast"/>
              <w:jc w:val="both"/>
              <w:rPr>
                <w:color w:val="000000"/>
                <w:lang w:eastAsia="en-US"/>
              </w:rPr>
            </w:pPr>
            <w:r w:rsidRPr="009B7A2A">
              <w:rPr>
                <w:rStyle w:val="c46"/>
                <w:i/>
                <w:iCs/>
                <w:color w:val="000000"/>
                <w:lang w:eastAsia="en-US"/>
              </w:rPr>
              <w:t>Эмоциональность, отзывчивость</w:t>
            </w:r>
          </w:p>
        </w:tc>
        <w:tc>
          <w:tcPr>
            <w:tcW w:w="1134" w:type="dxa"/>
            <w:tcBorders>
              <w:right w:val="single" w:sz="18" w:space="0" w:color="auto"/>
            </w:tcBorders>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9B7A2A" w:rsidRPr="009B7A2A" w:rsidTr="004A289B">
        <w:tc>
          <w:tcPr>
            <w:tcW w:w="567" w:type="dxa"/>
            <w:tcBorders>
              <w:left w:val="single" w:sz="18" w:space="0" w:color="auto"/>
              <w:bottom w:val="single" w:sz="12" w:space="0" w:color="auto"/>
            </w:tcBorders>
            <w:tcMar>
              <w:top w:w="0" w:type="dxa"/>
              <w:left w:w="116" w:type="dxa"/>
              <w:bottom w:w="0" w:type="dxa"/>
              <w:right w:w="116" w:type="dxa"/>
            </w:tcMar>
            <w:vAlign w:val="center"/>
            <w:hideMark/>
          </w:tcPr>
          <w:p w:rsidR="009B7A2A" w:rsidRPr="009B7A2A" w:rsidRDefault="009B7A2A" w:rsidP="000749B2">
            <w:pPr>
              <w:pStyle w:val="c25"/>
              <w:spacing w:before="0" w:beforeAutospacing="0" w:after="0" w:afterAutospacing="0" w:line="20" w:lineRule="atLeast"/>
              <w:jc w:val="center"/>
              <w:rPr>
                <w:color w:val="000000"/>
                <w:lang w:eastAsia="en-US"/>
              </w:rPr>
            </w:pPr>
            <w:r w:rsidRPr="009B7A2A">
              <w:rPr>
                <w:rStyle w:val="c29"/>
                <w:color w:val="000000"/>
                <w:lang w:eastAsia="en-US"/>
              </w:rPr>
              <w:t>в</w:t>
            </w:r>
          </w:p>
        </w:tc>
        <w:tc>
          <w:tcPr>
            <w:tcW w:w="7513" w:type="dxa"/>
            <w:tcBorders>
              <w:bottom w:val="single" w:sz="12" w:space="0" w:color="auto"/>
            </w:tcBorders>
            <w:tcMar>
              <w:top w:w="0" w:type="dxa"/>
              <w:left w:w="116" w:type="dxa"/>
              <w:bottom w:w="0" w:type="dxa"/>
              <w:right w:w="116" w:type="dxa"/>
            </w:tcMar>
            <w:hideMark/>
          </w:tcPr>
          <w:p w:rsidR="009B7A2A" w:rsidRPr="009B7A2A" w:rsidRDefault="009B7A2A" w:rsidP="009B7A2A">
            <w:pPr>
              <w:pStyle w:val="c25"/>
              <w:spacing w:before="0" w:beforeAutospacing="0" w:after="0" w:afterAutospacing="0" w:line="20" w:lineRule="atLeast"/>
              <w:jc w:val="both"/>
              <w:rPr>
                <w:color w:val="000000"/>
                <w:lang w:eastAsia="en-US"/>
              </w:rPr>
            </w:pPr>
            <w:r w:rsidRPr="009B7A2A">
              <w:rPr>
                <w:rStyle w:val="c46"/>
                <w:i/>
                <w:iCs/>
                <w:color w:val="000000"/>
                <w:lang w:eastAsia="en-US"/>
              </w:rPr>
              <w:t>Общение с учителем  и сверстниками</w:t>
            </w:r>
          </w:p>
        </w:tc>
        <w:tc>
          <w:tcPr>
            <w:tcW w:w="1134" w:type="dxa"/>
            <w:tcBorders>
              <w:bottom w:val="single" w:sz="12" w:space="0" w:color="auto"/>
              <w:right w:val="single" w:sz="18" w:space="0" w:color="auto"/>
            </w:tcBorders>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9B7A2A" w:rsidRPr="009B7A2A" w:rsidTr="004A289B">
        <w:tc>
          <w:tcPr>
            <w:tcW w:w="567" w:type="dxa"/>
            <w:tcBorders>
              <w:top w:val="single" w:sz="12" w:space="0" w:color="auto"/>
              <w:left w:val="single" w:sz="18" w:space="0" w:color="auto"/>
              <w:bottom w:val="single" w:sz="12" w:space="0" w:color="auto"/>
            </w:tcBorders>
            <w:tcMar>
              <w:top w:w="0" w:type="dxa"/>
              <w:left w:w="116" w:type="dxa"/>
              <w:bottom w:w="0" w:type="dxa"/>
              <w:right w:w="116" w:type="dxa"/>
            </w:tcMar>
            <w:vAlign w:val="center"/>
            <w:hideMark/>
          </w:tcPr>
          <w:p w:rsidR="009B7A2A" w:rsidRPr="009B7A2A" w:rsidRDefault="00B508FF" w:rsidP="000749B2">
            <w:pPr>
              <w:pStyle w:val="c25"/>
              <w:spacing w:before="0" w:beforeAutospacing="0" w:after="0" w:afterAutospacing="0" w:line="20" w:lineRule="atLeast"/>
              <w:jc w:val="center"/>
              <w:rPr>
                <w:color w:val="000000"/>
                <w:lang w:eastAsia="en-US"/>
              </w:rPr>
            </w:pPr>
            <w:r>
              <w:rPr>
                <w:rStyle w:val="c29"/>
                <w:color w:val="000000"/>
                <w:lang w:eastAsia="en-US"/>
              </w:rPr>
              <w:t>6</w:t>
            </w:r>
          </w:p>
        </w:tc>
        <w:tc>
          <w:tcPr>
            <w:tcW w:w="7513" w:type="dxa"/>
            <w:tcBorders>
              <w:top w:val="single" w:sz="12" w:space="0" w:color="auto"/>
              <w:bottom w:val="single" w:sz="12" w:space="0" w:color="auto"/>
            </w:tcBorders>
            <w:tcMar>
              <w:top w:w="0" w:type="dxa"/>
              <w:left w:w="116" w:type="dxa"/>
              <w:bottom w:w="0" w:type="dxa"/>
              <w:right w:w="116" w:type="dxa"/>
            </w:tcMar>
            <w:hideMark/>
          </w:tcPr>
          <w:p w:rsidR="009B7A2A" w:rsidRPr="00B508FF" w:rsidRDefault="009B7A2A" w:rsidP="009B7A2A">
            <w:pPr>
              <w:pStyle w:val="c2"/>
              <w:spacing w:before="0" w:beforeAutospacing="0" w:after="0" w:afterAutospacing="0" w:line="20" w:lineRule="atLeast"/>
              <w:jc w:val="both"/>
              <w:rPr>
                <w:b/>
                <w:color w:val="000000"/>
                <w:lang w:eastAsia="en-US"/>
              </w:rPr>
            </w:pPr>
            <w:r w:rsidRPr="00B508FF">
              <w:rPr>
                <w:rStyle w:val="c29"/>
                <w:b/>
                <w:color w:val="000000"/>
                <w:lang w:eastAsia="en-US"/>
              </w:rPr>
              <w:t>Соблюдение общепринятых норм и правил поведения</w:t>
            </w:r>
          </w:p>
        </w:tc>
        <w:tc>
          <w:tcPr>
            <w:tcW w:w="1134" w:type="dxa"/>
            <w:tcBorders>
              <w:top w:val="single" w:sz="12" w:space="0" w:color="auto"/>
              <w:bottom w:val="single" w:sz="12" w:space="0" w:color="auto"/>
              <w:right w:val="single" w:sz="18" w:space="0" w:color="auto"/>
            </w:tcBorders>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9B7A2A" w:rsidRPr="009B7A2A" w:rsidTr="004A289B">
        <w:tc>
          <w:tcPr>
            <w:tcW w:w="567" w:type="dxa"/>
            <w:tcBorders>
              <w:top w:val="single" w:sz="12" w:space="0" w:color="auto"/>
              <w:left w:val="single" w:sz="18" w:space="0" w:color="auto"/>
              <w:bottom w:val="single" w:sz="12" w:space="0" w:color="auto"/>
            </w:tcBorders>
            <w:tcMar>
              <w:top w:w="0" w:type="dxa"/>
              <w:left w:w="116" w:type="dxa"/>
              <w:bottom w:w="0" w:type="dxa"/>
              <w:right w:w="116" w:type="dxa"/>
            </w:tcMar>
            <w:vAlign w:val="center"/>
            <w:hideMark/>
          </w:tcPr>
          <w:p w:rsidR="009B7A2A" w:rsidRPr="009B7A2A" w:rsidRDefault="00B508FF" w:rsidP="000749B2">
            <w:pPr>
              <w:pStyle w:val="c25"/>
              <w:spacing w:before="0" w:beforeAutospacing="0" w:after="0" w:afterAutospacing="0" w:line="20" w:lineRule="atLeast"/>
              <w:jc w:val="center"/>
              <w:rPr>
                <w:color w:val="000000"/>
                <w:lang w:eastAsia="en-US"/>
              </w:rPr>
            </w:pPr>
            <w:r>
              <w:rPr>
                <w:rStyle w:val="c29"/>
                <w:color w:val="000000"/>
                <w:lang w:eastAsia="en-US"/>
              </w:rPr>
              <w:t>7</w:t>
            </w:r>
          </w:p>
        </w:tc>
        <w:tc>
          <w:tcPr>
            <w:tcW w:w="7513" w:type="dxa"/>
            <w:tcBorders>
              <w:top w:val="single" w:sz="12" w:space="0" w:color="auto"/>
              <w:bottom w:val="single" w:sz="12" w:space="0" w:color="auto"/>
            </w:tcBorders>
            <w:tcMar>
              <w:top w:w="0" w:type="dxa"/>
              <w:left w:w="116" w:type="dxa"/>
              <w:bottom w:w="0" w:type="dxa"/>
              <w:right w:w="116" w:type="dxa"/>
            </w:tcMar>
            <w:hideMark/>
          </w:tcPr>
          <w:p w:rsidR="009B7A2A" w:rsidRPr="00B508FF" w:rsidRDefault="009B7A2A" w:rsidP="009B7A2A">
            <w:pPr>
              <w:pStyle w:val="c2"/>
              <w:spacing w:before="0" w:beforeAutospacing="0" w:after="0" w:afterAutospacing="0" w:line="20" w:lineRule="atLeast"/>
              <w:jc w:val="both"/>
              <w:rPr>
                <w:b/>
                <w:color w:val="000000"/>
                <w:lang w:eastAsia="en-US"/>
              </w:rPr>
            </w:pPr>
            <w:r w:rsidRPr="00B508FF">
              <w:rPr>
                <w:rStyle w:val="c29"/>
                <w:b/>
                <w:color w:val="000000"/>
                <w:lang w:eastAsia="en-US"/>
              </w:rPr>
              <w:t>Способность решать интеллектуальные и личностные задачи (проблемы), адекватные возрасту</w:t>
            </w:r>
          </w:p>
        </w:tc>
        <w:tc>
          <w:tcPr>
            <w:tcW w:w="1134" w:type="dxa"/>
            <w:tcBorders>
              <w:top w:val="single" w:sz="12" w:space="0" w:color="auto"/>
              <w:bottom w:val="single" w:sz="12" w:space="0" w:color="auto"/>
              <w:right w:val="single" w:sz="18" w:space="0" w:color="auto"/>
            </w:tcBorders>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9B7A2A" w:rsidRPr="009B7A2A" w:rsidTr="004A289B">
        <w:tc>
          <w:tcPr>
            <w:tcW w:w="567" w:type="dxa"/>
            <w:tcBorders>
              <w:top w:val="single" w:sz="12" w:space="0" w:color="auto"/>
              <w:left w:val="single" w:sz="18" w:space="0" w:color="auto"/>
              <w:bottom w:val="single" w:sz="12" w:space="0" w:color="auto"/>
            </w:tcBorders>
            <w:tcMar>
              <w:top w:w="0" w:type="dxa"/>
              <w:left w:w="116" w:type="dxa"/>
              <w:bottom w:w="0" w:type="dxa"/>
              <w:right w:w="116" w:type="dxa"/>
            </w:tcMar>
            <w:vAlign w:val="center"/>
            <w:hideMark/>
          </w:tcPr>
          <w:p w:rsidR="009B7A2A" w:rsidRPr="009B7A2A" w:rsidRDefault="00B508FF" w:rsidP="000749B2">
            <w:pPr>
              <w:pStyle w:val="c25"/>
              <w:spacing w:before="0" w:beforeAutospacing="0" w:after="0" w:afterAutospacing="0" w:line="20" w:lineRule="atLeast"/>
              <w:jc w:val="center"/>
              <w:rPr>
                <w:color w:val="000000"/>
                <w:lang w:eastAsia="en-US"/>
              </w:rPr>
            </w:pPr>
            <w:r>
              <w:rPr>
                <w:rStyle w:val="c29"/>
                <w:color w:val="000000"/>
                <w:lang w:eastAsia="en-US"/>
              </w:rPr>
              <w:t>8</w:t>
            </w:r>
          </w:p>
        </w:tc>
        <w:tc>
          <w:tcPr>
            <w:tcW w:w="7513" w:type="dxa"/>
            <w:tcBorders>
              <w:top w:val="single" w:sz="12" w:space="0" w:color="auto"/>
              <w:bottom w:val="single" w:sz="12" w:space="0" w:color="auto"/>
            </w:tcBorders>
            <w:tcMar>
              <w:top w:w="0" w:type="dxa"/>
              <w:left w:w="116" w:type="dxa"/>
              <w:bottom w:w="0" w:type="dxa"/>
              <w:right w:w="116" w:type="dxa"/>
            </w:tcMar>
            <w:hideMark/>
          </w:tcPr>
          <w:p w:rsidR="009B7A2A" w:rsidRPr="00B508FF" w:rsidRDefault="009B7A2A" w:rsidP="009B7A2A">
            <w:pPr>
              <w:pStyle w:val="c2"/>
              <w:spacing w:before="0" w:beforeAutospacing="0" w:after="0" w:afterAutospacing="0" w:line="20" w:lineRule="atLeast"/>
              <w:jc w:val="both"/>
              <w:rPr>
                <w:b/>
                <w:color w:val="000000"/>
                <w:lang w:eastAsia="en-US"/>
              </w:rPr>
            </w:pPr>
            <w:r w:rsidRPr="00B508FF">
              <w:rPr>
                <w:rStyle w:val="c29"/>
                <w:b/>
                <w:color w:val="000000"/>
                <w:lang w:eastAsia="en-US"/>
              </w:rPr>
              <w:t>Владение универсальными предпосылками учебной деятельности</w:t>
            </w:r>
          </w:p>
        </w:tc>
        <w:tc>
          <w:tcPr>
            <w:tcW w:w="1134" w:type="dxa"/>
            <w:tcBorders>
              <w:top w:val="single" w:sz="12" w:space="0" w:color="auto"/>
              <w:bottom w:val="single" w:sz="12" w:space="0" w:color="auto"/>
              <w:right w:val="single" w:sz="18" w:space="0" w:color="auto"/>
            </w:tcBorders>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9B7A2A" w:rsidRPr="009B7A2A" w:rsidTr="004A289B">
        <w:tc>
          <w:tcPr>
            <w:tcW w:w="567" w:type="dxa"/>
            <w:tcBorders>
              <w:top w:val="single" w:sz="12" w:space="0" w:color="auto"/>
              <w:left w:val="single" w:sz="18" w:space="0" w:color="auto"/>
              <w:bottom w:val="single" w:sz="12" w:space="0" w:color="auto"/>
            </w:tcBorders>
            <w:tcMar>
              <w:top w:w="0" w:type="dxa"/>
              <w:left w:w="116" w:type="dxa"/>
              <w:bottom w:w="0" w:type="dxa"/>
              <w:right w:w="116" w:type="dxa"/>
            </w:tcMar>
            <w:vAlign w:val="center"/>
            <w:hideMark/>
          </w:tcPr>
          <w:p w:rsidR="009B7A2A" w:rsidRPr="009B7A2A" w:rsidRDefault="00B508FF" w:rsidP="000749B2">
            <w:pPr>
              <w:pStyle w:val="c25"/>
              <w:spacing w:before="0" w:beforeAutospacing="0" w:after="0" w:afterAutospacing="0" w:line="20" w:lineRule="atLeast"/>
              <w:jc w:val="center"/>
              <w:rPr>
                <w:color w:val="000000"/>
                <w:lang w:eastAsia="en-US"/>
              </w:rPr>
            </w:pPr>
            <w:r>
              <w:rPr>
                <w:rStyle w:val="c29"/>
                <w:color w:val="000000"/>
                <w:lang w:eastAsia="en-US"/>
              </w:rPr>
              <w:t>9</w:t>
            </w:r>
          </w:p>
        </w:tc>
        <w:tc>
          <w:tcPr>
            <w:tcW w:w="7513" w:type="dxa"/>
            <w:tcBorders>
              <w:top w:val="single" w:sz="12" w:space="0" w:color="auto"/>
              <w:bottom w:val="single" w:sz="12" w:space="0" w:color="auto"/>
            </w:tcBorders>
            <w:tcMar>
              <w:top w:w="0" w:type="dxa"/>
              <w:left w:w="116" w:type="dxa"/>
              <w:bottom w:w="0" w:type="dxa"/>
              <w:right w:w="116" w:type="dxa"/>
            </w:tcMar>
            <w:hideMark/>
          </w:tcPr>
          <w:p w:rsidR="009B7A2A" w:rsidRPr="00B508FF" w:rsidRDefault="009B7A2A" w:rsidP="009B7A2A">
            <w:pPr>
              <w:pStyle w:val="c2"/>
              <w:spacing w:before="0" w:beforeAutospacing="0" w:after="0" w:afterAutospacing="0" w:line="20" w:lineRule="atLeast"/>
              <w:jc w:val="both"/>
              <w:rPr>
                <w:b/>
                <w:color w:val="000000"/>
                <w:lang w:eastAsia="en-US"/>
              </w:rPr>
            </w:pPr>
            <w:r w:rsidRPr="00B508FF">
              <w:rPr>
                <w:rStyle w:val="c29"/>
                <w:b/>
                <w:color w:val="000000"/>
                <w:lang w:eastAsia="en-US"/>
              </w:rPr>
              <w:t>Владение необходимыми умениями и навыками</w:t>
            </w:r>
          </w:p>
        </w:tc>
        <w:tc>
          <w:tcPr>
            <w:tcW w:w="1134" w:type="dxa"/>
            <w:tcBorders>
              <w:top w:val="single" w:sz="12" w:space="0" w:color="auto"/>
              <w:bottom w:val="single" w:sz="12" w:space="0" w:color="auto"/>
              <w:right w:val="single" w:sz="18" w:space="0" w:color="auto"/>
            </w:tcBorders>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9B7A2A" w:rsidRPr="009B7A2A" w:rsidTr="004A289B">
        <w:tc>
          <w:tcPr>
            <w:tcW w:w="567" w:type="dxa"/>
            <w:tcBorders>
              <w:top w:val="single" w:sz="12" w:space="0" w:color="auto"/>
              <w:left w:val="single" w:sz="18" w:space="0" w:color="auto"/>
              <w:bottom w:val="single" w:sz="12" w:space="0" w:color="auto"/>
            </w:tcBorders>
            <w:tcMar>
              <w:top w:w="0" w:type="dxa"/>
              <w:left w:w="116" w:type="dxa"/>
              <w:bottom w:w="0" w:type="dxa"/>
              <w:right w:w="116" w:type="dxa"/>
            </w:tcMar>
            <w:vAlign w:val="center"/>
            <w:hideMark/>
          </w:tcPr>
          <w:p w:rsidR="009B7A2A" w:rsidRPr="009B7A2A" w:rsidRDefault="00B508FF" w:rsidP="000749B2">
            <w:pPr>
              <w:pStyle w:val="c25"/>
              <w:spacing w:before="0" w:beforeAutospacing="0" w:after="0" w:afterAutospacing="0" w:line="20" w:lineRule="atLeast"/>
              <w:jc w:val="center"/>
              <w:rPr>
                <w:color w:val="000000"/>
                <w:lang w:eastAsia="en-US"/>
              </w:rPr>
            </w:pPr>
            <w:r>
              <w:rPr>
                <w:rStyle w:val="c16"/>
                <w:b/>
                <w:bCs/>
                <w:color w:val="000000"/>
                <w:lang w:eastAsia="en-US"/>
              </w:rPr>
              <w:t>10</w:t>
            </w:r>
          </w:p>
        </w:tc>
        <w:tc>
          <w:tcPr>
            <w:tcW w:w="7513" w:type="dxa"/>
            <w:tcBorders>
              <w:top w:val="single" w:sz="12" w:space="0" w:color="auto"/>
              <w:bottom w:val="single" w:sz="12" w:space="0" w:color="auto"/>
            </w:tcBorders>
            <w:tcMar>
              <w:top w:w="0" w:type="dxa"/>
              <w:left w:w="116" w:type="dxa"/>
              <w:bottom w:w="0" w:type="dxa"/>
              <w:right w:w="116" w:type="dxa"/>
            </w:tcMar>
            <w:hideMark/>
          </w:tcPr>
          <w:p w:rsidR="009B7A2A" w:rsidRPr="00B508FF" w:rsidRDefault="009B7A2A" w:rsidP="009B7A2A">
            <w:pPr>
              <w:pStyle w:val="c25"/>
              <w:spacing w:before="0" w:beforeAutospacing="0" w:after="0" w:afterAutospacing="0" w:line="20" w:lineRule="atLeast"/>
              <w:jc w:val="both"/>
              <w:rPr>
                <w:b/>
                <w:color w:val="000000"/>
                <w:lang w:eastAsia="en-US"/>
              </w:rPr>
            </w:pPr>
            <w:r w:rsidRPr="00B508FF">
              <w:rPr>
                <w:rStyle w:val="c5"/>
                <w:b/>
                <w:color w:val="000000"/>
                <w:lang w:eastAsia="en-US"/>
              </w:rPr>
              <w:t>Обучающийся сумел заинтересовать одноклассников.</w:t>
            </w:r>
          </w:p>
        </w:tc>
        <w:tc>
          <w:tcPr>
            <w:tcW w:w="1134" w:type="dxa"/>
            <w:tcBorders>
              <w:top w:val="single" w:sz="12" w:space="0" w:color="auto"/>
              <w:bottom w:val="single" w:sz="12" w:space="0" w:color="auto"/>
              <w:right w:val="single" w:sz="18" w:space="0" w:color="auto"/>
            </w:tcBorders>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r w:rsidR="009B7A2A" w:rsidRPr="009B7A2A" w:rsidTr="004A289B">
        <w:tc>
          <w:tcPr>
            <w:tcW w:w="567" w:type="dxa"/>
            <w:tcBorders>
              <w:top w:val="single" w:sz="12" w:space="0" w:color="auto"/>
              <w:left w:val="single" w:sz="18" w:space="0" w:color="auto"/>
              <w:bottom w:val="single" w:sz="18" w:space="0" w:color="auto"/>
            </w:tcBorders>
            <w:tcMar>
              <w:top w:w="0" w:type="dxa"/>
              <w:left w:w="116" w:type="dxa"/>
              <w:bottom w:w="0" w:type="dxa"/>
              <w:right w:w="116" w:type="dxa"/>
            </w:tcMar>
            <w:vAlign w:val="center"/>
            <w:hideMark/>
          </w:tcPr>
          <w:p w:rsidR="009B7A2A" w:rsidRPr="009B7A2A" w:rsidRDefault="009B7A2A" w:rsidP="000749B2">
            <w:pPr>
              <w:spacing w:after="0" w:line="20" w:lineRule="atLeast"/>
              <w:jc w:val="center"/>
              <w:rPr>
                <w:rFonts w:ascii="Times New Roman" w:hAnsi="Times New Roman" w:cs="Times New Roman"/>
                <w:sz w:val="24"/>
                <w:szCs w:val="24"/>
              </w:rPr>
            </w:pPr>
          </w:p>
        </w:tc>
        <w:tc>
          <w:tcPr>
            <w:tcW w:w="7513" w:type="dxa"/>
            <w:tcBorders>
              <w:top w:val="single" w:sz="12" w:space="0" w:color="auto"/>
              <w:bottom w:val="single" w:sz="18" w:space="0" w:color="auto"/>
            </w:tcBorders>
            <w:tcMar>
              <w:top w:w="0" w:type="dxa"/>
              <w:left w:w="116" w:type="dxa"/>
              <w:bottom w:w="0" w:type="dxa"/>
              <w:right w:w="116" w:type="dxa"/>
            </w:tcMar>
            <w:hideMark/>
          </w:tcPr>
          <w:p w:rsidR="009B7A2A" w:rsidRPr="009B7A2A" w:rsidRDefault="009B7A2A" w:rsidP="009B7A2A">
            <w:pPr>
              <w:pStyle w:val="c25"/>
              <w:spacing w:before="0" w:beforeAutospacing="0" w:after="0" w:afterAutospacing="0" w:line="20" w:lineRule="atLeast"/>
              <w:jc w:val="both"/>
              <w:rPr>
                <w:color w:val="000000"/>
                <w:lang w:eastAsia="en-US"/>
              </w:rPr>
            </w:pPr>
            <w:r w:rsidRPr="009B7A2A">
              <w:rPr>
                <w:rStyle w:val="c16"/>
                <w:b/>
                <w:bCs/>
                <w:color w:val="000000"/>
                <w:lang w:eastAsia="en-US"/>
              </w:rPr>
              <w:t>Всего баллов:</w:t>
            </w:r>
          </w:p>
        </w:tc>
        <w:tc>
          <w:tcPr>
            <w:tcW w:w="1134" w:type="dxa"/>
            <w:tcBorders>
              <w:top w:val="single" w:sz="12" w:space="0" w:color="auto"/>
              <w:bottom w:val="single" w:sz="18" w:space="0" w:color="auto"/>
              <w:right w:val="single" w:sz="18" w:space="0" w:color="auto"/>
            </w:tcBorders>
            <w:tcMar>
              <w:top w:w="0" w:type="dxa"/>
              <w:left w:w="116" w:type="dxa"/>
              <w:bottom w:w="0" w:type="dxa"/>
              <w:right w:w="116" w:type="dxa"/>
            </w:tcMar>
            <w:hideMark/>
          </w:tcPr>
          <w:p w:rsidR="009B7A2A" w:rsidRPr="009B7A2A" w:rsidRDefault="009B7A2A" w:rsidP="009B7A2A">
            <w:pPr>
              <w:spacing w:after="0" w:line="20" w:lineRule="atLeast"/>
              <w:jc w:val="both"/>
              <w:rPr>
                <w:rFonts w:ascii="Times New Roman" w:hAnsi="Times New Roman" w:cs="Times New Roman"/>
                <w:sz w:val="24"/>
                <w:szCs w:val="24"/>
              </w:rPr>
            </w:pPr>
          </w:p>
        </w:tc>
      </w:tr>
    </w:tbl>
    <w:p w:rsidR="009B7A2A" w:rsidRPr="009B7A2A" w:rsidRDefault="009B7A2A" w:rsidP="009B7A2A">
      <w:pPr>
        <w:pStyle w:val="c50"/>
        <w:spacing w:before="0" w:beforeAutospacing="0" w:after="0" w:afterAutospacing="0" w:line="20" w:lineRule="atLeast"/>
        <w:jc w:val="both"/>
        <w:rPr>
          <w:rStyle w:val="c5"/>
          <w:b/>
          <w:bCs/>
          <w:color w:val="000000"/>
        </w:rPr>
      </w:pPr>
    </w:p>
    <w:p w:rsidR="009B7A2A" w:rsidRDefault="004A289B" w:rsidP="009B7A2A">
      <w:pPr>
        <w:pStyle w:val="c50"/>
        <w:spacing w:before="0" w:beforeAutospacing="0" w:after="0" w:afterAutospacing="0" w:line="20" w:lineRule="atLeast"/>
        <w:jc w:val="both"/>
        <w:rPr>
          <w:rStyle w:val="c5"/>
          <w:b/>
          <w:bCs/>
          <w:color w:val="000000"/>
        </w:rPr>
      </w:pPr>
      <w:r w:rsidRPr="009B7A2A">
        <w:rPr>
          <w:rStyle w:val="c5"/>
          <w:b/>
          <w:bCs/>
          <w:color w:val="000000"/>
        </w:rPr>
        <w:t>К</w:t>
      </w:r>
      <w:r w:rsidR="009B7A2A" w:rsidRPr="009B7A2A">
        <w:rPr>
          <w:rStyle w:val="c5"/>
          <w:b/>
          <w:bCs/>
          <w:color w:val="000000"/>
        </w:rPr>
        <w:t>ажд</w:t>
      </w:r>
      <w:r>
        <w:rPr>
          <w:rStyle w:val="c5"/>
          <w:b/>
          <w:bCs/>
          <w:color w:val="000000"/>
        </w:rPr>
        <w:t>ая</w:t>
      </w:r>
      <w:r w:rsidR="009B7A2A" w:rsidRPr="009B7A2A">
        <w:rPr>
          <w:rStyle w:val="c5"/>
          <w:b/>
          <w:bCs/>
          <w:color w:val="000000"/>
        </w:rPr>
        <w:t xml:space="preserve"> позици</w:t>
      </w:r>
      <w:r>
        <w:rPr>
          <w:rStyle w:val="c5"/>
          <w:b/>
          <w:bCs/>
          <w:color w:val="000000"/>
        </w:rPr>
        <w:t>я</w:t>
      </w:r>
      <w:r w:rsidR="009B7A2A" w:rsidRPr="009B7A2A">
        <w:rPr>
          <w:rStyle w:val="c5"/>
          <w:b/>
          <w:bCs/>
          <w:color w:val="000000"/>
        </w:rPr>
        <w:t xml:space="preserve"> </w:t>
      </w:r>
      <w:r w:rsidRPr="009B7A2A">
        <w:rPr>
          <w:rStyle w:val="c5"/>
          <w:b/>
          <w:bCs/>
          <w:color w:val="000000"/>
        </w:rPr>
        <w:t>оцени</w:t>
      </w:r>
      <w:r>
        <w:rPr>
          <w:rStyle w:val="c5"/>
          <w:b/>
          <w:bCs/>
          <w:color w:val="000000"/>
        </w:rPr>
        <w:t>вается</w:t>
      </w:r>
      <w:r w:rsidRPr="009B7A2A">
        <w:rPr>
          <w:rStyle w:val="c5"/>
          <w:b/>
          <w:bCs/>
          <w:color w:val="000000"/>
        </w:rPr>
        <w:t xml:space="preserve"> </w:t>
      </w:r>
      <w:r w:rsidR="009B7A2A" w:rsidRPr="009B7A2A">
        <w:rPr>
          <w:rStyle w:val="c5"/>
          <w:b/>
          <w:bCs/>
          <w:color w:val="000000"/>
        </w:rPr>
        <w:t>по следующей шкале:</w:t>
      </w:r>
    </w:p>
    <w:tbl>
      <w:tblPr>
        <w:tblStyle w:val="a4"/>
        <w:tblW w:w="762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92"/>
        <w:gridCol w:w="5954"/>
        <w:gridCol w:w="1276"/>
      </w:tblGrid>
      <w:tr w:rsidR="003D4D75" w:rsidTr="006B660D">
        <w:trPr>
          <w:trHeight w:val="122"/>
        </w:trPr>
        <w:tc>
          <w:tcPr>
            <w:tcW w:w="392" w:type="dxa"/>
          </w:tcPr>
          <w:p w:rsidR="003D4D75" w:rsidRDefault="003D4D75" w:rsidP="009B7A2A">
            <w:pPr>
              <w:pStyle w:val="c50"/>
              <w:spacing w:before="0" w:beforeAutospacing="0" w:after="0" w:afterAutospacing="0" w:line="20" w:lineRule="atLeast"/>
              <w:jc w:val="both"/>
            </w:pPr>
            <w:r>
              <w:t>1</w:t>
            </w:r>
          </w:p>
        </w:tc>
        <w:tc>
          <w:tcPr>
            <w:tcW w:w="5954" w:type="dxa"/>
          </w:tcPr>
          <w:p w:rsidR="003D4D75" w:rsidRDefault="003D4D75" w:rsidP="003D4D75">
            <w:pPr>
              <w:pStyle w:val="c50"/>
              <w:spacing w:before="0" w:beforeAutospacing="0" w:after="0" w:afterAutospacing="0" w:line="20" w:lineRule="atLeast"/>
              <w:jc w:val="both"/>
            </w:pPr>
            <w:r w:rsidRPr="009B7A2A">
              <w:rPr>
                <w:rStyle w:val="c5"/>
                <w:color w:val="000000"/>
              </w:rPr>
              <w:t>Достигнуто в высокой степени        </w:t>
            </w:r>
          </w:p>
        </w:tc>
        <w:tc>
          <w:tcPr>
            <w:tcW w:w="1276" w:type="dxa"/>
          </w:tcPr>
          <w:p w:rsidR="003D4D75" w:rsidRPr="003D4D75" w:rsidRDefault="003D4D75" w:rsidP="003D4D75">
            <w:pPr>
              <w:spacing w:line="20" w:lineRule="atLeast"/>
              <w:jc w:val="both"/>
              <w:rPr>
                <w:rFonts w:ascii="Times New Roman" w:hAnsi="Times New Roman" w:cs="Times New Roman"/>
                <w:color w:val="000000"/>
                <w:sz w:val="24"/>
                <w:szCs w:val="24"/>
              </w:rPr>
            </w:pPr>
            <w:r w:rsidRPr="009B7A2A">
              <w:rPr>
                <w:rStyle w:val="c5"/>
                <w:rFonts w:ascii="Times New Roman" w:hAnsi="Times New Roman" w:cs="Times New Roman"/>
                <w:color w:val="000000"/>
                <w:sz w:val="24"/>
                <w:szCs w:val="24"/>
              </w:rPr>
              <w:t>3 балла</w:t>
            </w:r>
          </w:p>
        </w:tc>
      </w:tr>
      <w:tr w:rsidR="003D4D75" w:rsidTr="006B660D">
        <w:tc>
          <w:tcPr>
            <w:tcW w:w="392" w:type="dxa"/>
          </w:tcPr>
          <w:p w:rsidR="003D4D75" w:rsidRDefault="003D4D75" w:rsidP="009B7A2A">
            <w:pPr>
              <w:pStyle w:val="c50"/>
              <w:spacing w:before="0" w:beforeAutospacing="0" w:after="0" w:afterAutospacing="0" w:line="20" w:lineRule="atLeast"/>
              <w:jc w:val="both"/>
            </w:pPr>
            <w:r>
              <w:t>2</w:t>
            </w:r>
          </w:p>
        </w:tc>
        <w:tc>
          <w:tcPr>
            <w:tcW w:w="5954" w:type="dxa"/>
          </w:tcPr>
          <w:p w:rsidR="003D4D75" w:rsidRDefault="003D4D75" w:rsidP="009B7A2A">
            <w:pPr>
              <w:pStyle w:val="c50"/>
              <w:spacing w:before="0" w:beforeAutospacing="0" w:after="0" w:afterAutospacing="0" w:line="20" w:lineRule="atLeast"/>
              <w:jc w:val="both"/>
            </w:pPr>
            <w:r w:rsidRPr="009B7A2A">
              <w:rPr>
                <w:rStyle w:val="c5"/>
                <w:color w:val="000000"/>
              </w:rPr>
              <w:t>Достигнуто частично                                 </w:t>
            </w:r>
          </w:p>
        </w:tc>
        <w:tc>
          <w:tcPr>
            <w:tcW w:w="1276" w:type="dxa"/>
          </w:tcPr>
          <w:p w:rsidR="003D4D75" w:rsidRPr="003D4D75" w:rsidRDefault="003D4D75" w:rsidP="003D4D75">
            <w:pPr>
              <w:spacing w:line="20" w:lineRule="atLeast"/>
              <w:jc w:val="both"/>
              <w:rPr>
                <w:rFonts w:ascii="Times New Roman" w:hAnsi="Times New Roman" w:cs="Times New Roman"/>
                <w:color w:val="000000"/>
                <w:sz w:val="24"/>
                <w:szCs w:val="24"/>
              </w:rPr>
            </w:pPr>
            <w:r w:rsidRPr="009B7A2A">
              <w:rPr>
                <w:rStyle w:val="c5"/>
                <w:rFonts w:ascii="Times New Roman" w:hAnsi="Times New Roman" w:cs="Times New Roman"/>
                <w:color w:val="000000"/>
                <w:sz w:val="24"/>
                <w:szCs w:val="24"/>
              </w:rPr>
              <w:t>2 балла</w:t>
            </w:r>
          </w:p>
        </w:tc>
      </w:tr>
      <w:tr w:rsidR="003D4D75" w:rsidTr="006B660D">
        <w:tc>
          <w:tcPr>
            <w:tcW w:w="392" w:type="dxa"/>
          </w:tcPr>
          <w:p w:rsidR="003D4D75" w:rsidRDefault="003D4D75" w:rsidP="009B7A2A">
            <w:pPr>
              <w:pStyle w:val="c50"/>
              <w:spacing w:before="0" w:beforeAutospacing="0" w:after="0" w:afterAutospacing="0" w:line="20" w:lineRule="atLeast"/>
              <w:jc w:val="both"/>
            </w:pPr>
            <w:r>
              <w:t>3</w:t>
            </w:r>
          </w:p>
        </w:tc>
        <w:tc>
          <w:tcPr>
            <w:tcW w:w="5954" w:type="dxa"/>
          </w:tcPr>
          <w:p w:rsidR="003D4D75" w:rsidRDefault="003D4D75" w:rsidP="009B7A2A">
            <w:pPr>
              <w:pStyle w:val="c50"/>
              <w:spacing w:before="0" w:beforeAutospacing="0" w:after="0" w:afterAutospacing="0" w:line="20" w:lineRule="atLeast"/>
              <w:jc w:val="both"/>
            </w:pPr>
            <w:r w:rsidRPr="009B7A2A">
              <w:rPr>
                <w:rStyle w:val="c5"/>
                <w:color w:val="000000"/>
              </w:rPr>
              <w:t>Достигнуто в малой степени                        </w:t>
            </w:r>
          </w:p>
        </w:tc>
        <w:tc>
          <w:tcPr>
            <w:tcW w:w="1276" w:type="dxa"/>
          </w:tcPr>
          <w:p w:rsidR="003D4D75" w:rsidRPr="003D4D75" w:rsidRDefault="003D4D75" w:rsidP="003D4D75">
            <w:pPr>
              <w:spacing w:line="20" w:lineRule="atLeast"/>
              <w:jc w:val="both"/>
              <w:rPr>
                <w:rFonts w:ascii="Times New Roman" w:hAnsi="Times New Roman" w:cs="Times New Roman"/>
                <w:color w:val="000000"/>
                <w:sz w:val="24"/>
                <w:szCs w:val="24"/>
              </w:rPr>
            </w:pPr>
            <w:r w:rsidRPr="009B7A2A">
              <w:rPr>
                <w:rStyle w:val="c5"/>
                <w:rFonts w:ascii="Times New Roman" w:hAnsi="Times New Roman" w:cs="Times New Roman"/>
                <w:color w:val="000000"/>
                <w:sz w:val="24"/>
                <w:szCs w:val="24"/>
              </w:rPr>
              <w:t>1 баллов</w:t>
            </w:r>
          </w:p>
        </w:tc>
      </w:tr>
      <w:tr w:rsidR="003D4D75" w:rsidTr="006B660D">
        <w:tc>
          <w:tcPr>
            <w:tcW w:w="392" w:type="dxa"/>
          </w:tcPr>
          <w:p w:rsidR="003D4D75" w:rsidRDefault="003D4D75" w:rsidP="009B7A2A">
            <w:pPr>
              <w:pStyle w:val="c50"/>
              <w:spacing w:before="0" w:beforeAutospacing="0" w:after="0" w:afterAutospacing="0" w:line="20" w:lineRule="atLeast"/>
              <w:jc w:val="both"/>
            </w:pPr>
            <w:r>
              <w:t>4</w:t>
            </w:r>
          </w:p>
        </w:tc>
        <w:tc>
          <w:tcPr>
            <w:tcW w:w="5954" w:type="dxa"/>
          </w:tcPr>
          <w:p w:rsidR="003D4D75" w:rsidRDefault="003D4D75" w:rsidP="009B7A2A">
            <w:pPr>
              <w:pStyle w:val="c50"/>
              <w:spacing w:before="0" w:beforeAutospacing="0" w:after="0" w:afterAutospacing="0" w:line="20" w:lineRule="atLeast"/>
              <w:jc w:val="both"/>
            </w:pPr>
            <w:r w:rsidRPr="009B7A2A">
              <w:rPr>
                <w:rStyle w:val="c5"/>
                <w:color w:val="000000"/>
              </w:rPr>
              <w:t>Не достигнуто (или не входило в цели)</w:t>
            </w:r>
          </w:p>
        </w:tc>
        <w:tc>
          <w:tcPr>
            <w:tcW w:w="1276" w:type="dxa"/>
          </w:tcPr>
          <w:p w:rsidR="003D4D75" w:rsidRPr="003D4D75" w:rsidRDefault="003D4D75" w:rsidP="003D4D75">
            <w:pPr>
              <w:spacing w:line="20" w:lineRule="atLeast"/>
              <w:jc w:val="both"/>
              <w:rPr>
                <w:rFonts w:ascii="Times New Roman" w:hAnsi="Times New Roman" w:cs="Times New Roman"/>
                <w:color w:val="000000"/>
                <w:sz w:val="24"/>
                <w:szCs w:val="24"/>
              </w:rPr>
            </w:pPr>
            <w:r w:rsidRPr="009B7A2A">
              <w:rPr>
                <w:rStyle w:val="c5"/>
                <w:rFonts w:ascii="Times New Roman" w:hAnsi="Times New Roman" w:cs="Times New Roman"/>
                <w:color w:val="000000"/>
                <w:sz w:val="24"/>
                <w:szCs w:val="24"/>
              </w:rPr>
              <w:t>0 баллов</w:t>
            </w:r>
          </w:p>
        </w:tc>
      </w:tr>
    </w:tbl>
    <w:p w:rsidR="003D4D75" w:rsidRPr="009B7A2A" w:rsidRDefault="003D4D75" w:rsidP="009B7A2A">
      <w:pPr>
        <w:pStyle w:val="c50"/>
        <w:spacing w:before="0" w:beforeAutospacing="0" w:after="0" w:afterAutospacing="0" w:line="20" w:lineRule="atLeast"/>
        <w:jc w:val="both"/>
      </w:pPr>
    </w:p>
    <w:p w:rsidR="009B7A2A" w:rsidRPr="009B7A2A" w:rsidRDefault="009B7A2A" w:rsidP="009B7A2A">
      <w:pPr>
        <w:pStyle w:val="c50"/>
        <w:spacing w:before="0" w:beforeAutospacing="0" w:after="0" w:afterAutospacing="0" w:line="20" w:lineRule="atLeast"/>
        <w:jc w:val="both"/>
      </w:pPr>
      <w:r w:rsidRPr="009B7A2A">
        <w:rPr>
          <w:rStyle w:val="c5"/>
          <w:b/>
          <w:bCs/>
          <w:color w:val="000000"/>
        </w:rPr>
        <w:t>Вывод:</w:t>
      </w:r>
    </w:p>
    <w:p w:rsidR="009B7A2A" w:rsidRPr="009B7A2A" w:rsidRDefault="00B508FF" w:rsidP="009B7A2A">
      <w:pPr>
        <w:spacing w:after="0" w:line="20" w:lineRule="atLeast"/>
        <w:jc w:val="both"/>
        <w:rPr>
          <w:rFonts w:ascii="Times New Roman" w:hAnsi="Times New Roman" w:cs="Times New Roman"/>
          <w:color w:val="000000"/>
          <w:sz w:val="24"/>
          <w:szCs w:val="24"/>
        </w:rPr>
      </w:pPr>
      <w:r>
        <w:rPr>
          <w:rStyle w:val="c5"/>
          <w:rFonts w:ascii="Times New Roman" w:hAnsi="Times New Roman" w:cs="Times New Roman"/>
          <w:bCs/>
          <w:color w:val="000000"/>
          <w:sz w:val="24"/>
          <w:szCs w:val="24"/>
        </w:rPr>
        <w:t xml:space="preserve">от </w:t>
      </w:r>
      <w:r w:rsidR="003D4D75">
        <w:rPr>
          <w:rStyle w:val="c5"/>
          <w:rFonts w:ascii="Times New Roman" w:hAnsi="Times New Roman" w:cs="Times New Roman"/>
          <w:bCs/>
          <w:color w:val="000000"/>
          <w:sz w:val="24"/>
          <w:szCs w:val="24"/>
        </w:rPr>
        <w:t>5</w:t>
      </w:r>
      <w:r>
        <w:rPr>
          <w:rStyle w:val="c5"/>
          <w:rFonts w:ascii="Times New Roman" w:hAnsi="Times New Roman" w:cs="Times New Roman"/>
          <w:bCs/>
          <w:color w:val="000000"/>
          <w:sz w:val="24"/>
          <w:szCs w:val="24"/>
        </w:rPr>
        <w:t>4</w:t>
      </w:r>
      <w:r w:rsidR="009B7A2A" w:rsidRPr="009B7A2A">
        <w:rPr>
          <w:rStyle w:val="c5"/>
          <w:rFonts w:ascii="Times New Roman" w:hAnsi="Times New Roman" w:cs="Times New Roman"/>
          <w:bCs/>
          <w:color w:val="000000"/>
          <w:sz w:val="24"/>
          <w:szCs w:val="24"/>
        </w:rPr>
        <w:t xml:space="preserve"> до </w:t>
      </w:r>
      <w:r w:rsidR="00B81F09">
        <w:rPr>
          <w:rStyle w:val="c5"/>
          <w:rFonts w:ascii="Times New Roman" w:hAnsi="Times New Roman" w:cs="Times New Roman"/>
          <w:bCs/>
          <w:color w:val="000000"/>
          <w:sz w:val="24"/>
          <w:szCs w:val="24"/>
        </w:rPr>
        <w:t>2</w:t>
      </w:r>
      <w:r w:rsidR="003D4D75">
        <w:rPr>
          <w:rStyle w:val="c5"/>
          <w:rFonts w:ascii="Times New Roman" w:hAnsi="Times New Roman" w:cs="Times New Roman"/>
          <w:bCs/>
          <w:color w:val="000000"/>
          <w:sz w:val="24"/>
          <w:szCs w:val="24"/>
        </w:rPr>
        <w:t>0</w:t>
      </w:r>
      <w:r w:rsidR="009B7A2A" w:rsidRPr="009B7A2A">
        <w:rPr>
          <w:rStyle w:val="c5"/>
          <w:rFonts w:ascii="Times New Roman" w:hAnsi="Times New Roman" w:cs="Times New Roman"/>
          <w:bCs/>
          <w:color w:val="000000"/>
          <w:sz w:val="24"/>
          <w:szCs w:val="24"/>
        </w:rPr>
        <w:t xml:space="preserve"> баллов – </w:t>
      </w:r>
      <w:r w:rsidR="00C66195">
        <w:rPr>
          <w:rStyle w:val="c5"/>
          <w:rFonts w:ascii="Times New Roman" w:hAnsi="Times New Roman" w:cs="Times New Roman"/>
          <w:bCs/>
          <w:color w:val="000000"/>
          <w:sz w:val="24"/>
          <w:szCs w:val="24"/>
        </w:rPr>
        <w:t>«</w:t>
      </w:r>
      <w:r w:rsidR="00B81F09">
        <w:rPr>
          <w:rStyle w:val="c5"/>
          <w:rFonts w:ascii="Times New Roman" w:hAnsi="Times New Roman" w:cs="Times New Roman"/>
          <w:bCs/>
          <w:color w:val="000000"/>
          <w:sz w:val="24"/>
          <w:szCs w:val="24"/>
        </w:rPr>
        <w:t>зачет</w:t>
      </w:r>
      <w:r w:rsidR="00C66195">
        <w:rPr>
          <w:rStyle w:val="c5"/>
          <w:rFonts w:ascii="Times New Roman" w:hAnsi="Times New Roman" w:cs="Times New Roman"/>
          <w:bCs/>
          <w:color w:val="000000"/>
          <w:sz w:val="24"/>
          <w:szCs w:val="24"/>
        </w:rPr>
        <w:t>»</w:t>
      </w:r>
    </w:p>
    <w:p w:rsidR="00C66195" w:rsidRDefault="009B7A2A" w:rsidP="009B7A2A">
      <w:pPr>
        <w:spacing w:after="0" w:line="20" w:lineRule="atLeast"/>
        <w:jc w:val="both"/>
        <w:rPr>
          <w:rStyle w:val="c5"/>
          <w:rFonts w:ascii="Times New Roman" w:hAnsi="Times New Roman" w:cs="Times New Roman"/>
          <w:bCs/>
          <w:color w:val="000000"/>
          <w:sz w:val="24"/>
          <w:szCs w:val="24"/>
        </w:rPr>
      </w:pPr>
      <w:r w:rsidRPr="009B7A2A">
        <w:rPr>
          <w:rStyle w:val="c5"/>
          <w:rFonts w:ascii="Times New Roman" w:hAnsi="Times New Roman" w:cs="Times New Roman"/>
          <w:bCs/>
          <w:color w:val="000000"/>
          <w:sz w:val="24"/>
          <w:szCs w:val="24"/>
        </w:rPr>
        <w:t>ниже 2</w:t>
      </w:r>
      <w:r w:rsidR="00B508FF">
        <w:rPr>
          <w:rStyle w:val="c5"/>
          <w:rFonts w:ascii="Times New Roman" w:hAnsi="Times New Roman" w:cs="Times New Roman"/>
          <w:bCs/>
          <w:color w:val="000000"/>
          <w:sz w:val="24"/>
          <w:szCs w:val="24"/>
        </w:rPr>
        <w:t>5</w:t>
      </w:r>
      <w:r w:rsidRPr="009B7A2A">
        <w:rPr>
          <w:rStyle w:val="c5"/>
          <w:rFonts w:ascii="Times New Roman" w:hAnsi="Times New Roman" w:cs="Times New Roman"/>
          <w:bCs/>
          <w:color w:val="000000"/>
          <w:sz w:val="24"/>
          <w:szCs w:val="24"/>
        </w:rPr>
        <w:t xml:space="preserve"> балл</w:t>
      </w:r>
      <w:r w:rsidR="003D4D75">
        <w:rPr>
          <w:rStyle w:val="c5"/>
          <w:rFonts w:ascii="Times New Roman" w:hAnsi="Times New Roman" w:cs="Times New Roman"/>
          <w:bCs/>
          <w:color w:val="000000"/>
          <w:sz w:val="24"/>
          <w:szCs w:val="24"/>
        </w:rPr>
        <w:t>ов –</w:t>
      </w:r>
      <w:r w:rsidRPr="009B7A2A">
        <w:rPr>
          <w:rStyle w:val="c5"/>
          <w:rFonts w:ascii="Times New Roman" w:hAnsi="Times New Roman" w:cs="Times New Roman"/>
          <w:bCs/>
          <w:color w:val="000000"/>
          <w:sz w:val="24"/>
          <w:szCs w:val="24"/>
        </w:rPr>
        <w:t xml:space="preserve"> </w:t>
      </w:r>
      <w:r w:rsidR="00C66195" w:rsidRPr="00C66195">
        <w:rPr>
          <w:rStyle w:val="c5"/>
          <w:rFonts w:ascii="Times New Roman" w:hAnsi="Times New Roman" w:cs="Times New Roman"/>
          <w:color w:val="000000"/>
          <w:sz w:val="24"/>
          <w:szCs w:val="24"/>
        </w:rPr>
        <w:t>оценка за проект не выставляется</w:t>
      </w:r>
      <w:r w:rsidR="00C66195" w:rsidRPr="009B7A2A">
        <w:rPr>
          <w:rStyle w:val="c5"/>
          <w:rFonts w:ascii="Times New Roman" w:hAnsi="Times New Roman" w:cs="Times New Roman"/>
          <w:bCs/>
          <w:color w:val="000000"/>
          <w:sz w:val="24"/>
          <w:szCs w:val="24"/>
        </w:rPr>
        <w:t xml:space="preserve"> </w:t>
      </w:r>
    </w:p>
    <w:p w:rsidR="009B7A2A" w:rsidRPr="009B7A2A" w:rsidRDefault="009B7A2A" w:rsidP="009B7A2A">
      <w:pPr>
        <w:pStyle w:val="c15"/>
        <w:spacing w:before="0" w:beforeAutospacing="0" w:after="0" w:afterAutospacing="0" w:line="20" w:lineRule="atLeast"/>
        <w:jc w:val="both"/>
        <w:rPr>
          <w:color w:val="000000"/>
        </w:rPr>
      </w:pPr>
      <w:r w:rsidRPr="009B7A2A">
        <w:rPr>
          <w:rStyle w:val="c5"/>
          <w:color w:val="000000"/>
        </w:rPr>
        <w:t>Работы, набравшие менее 2</w:t>
      </w:r>
      <w:r w:rsidR="00C66195">
        <w:rPr>
          <w:rStyle w:val="c5"/>
          <w:color w:val="000000"/>
        </w:rPr>
        <w:t xml:space="preserve">5 балла, </w:t>
      </w:r>
      <w:r w:rsidR="00C66195" w:rsidRPr="00C66195">
        <w:rPr>
          <w:rStyle w:val="c5"/>
          <w:color w:val="000000"/>
        </w:rPr>
        <w:t>подлеж</w:t>
      </w:r>
      <w:r w:rsidR="00C66195">
        <w:rPr>
          <w:rStyle w:val="c5"/>
          <w:color w:val="000000"/>
        </w:rPr>
        <w:t>ат</w:t>
      </w:r>
      <w:r w:rsidR="00C66195" w:rsidRPr="00C66195">
        <w:rPr>
          <w:rStyle w:val="c5"/>
          <w:color w:val="000000"/>
        </w:rPr>
        <w:t xml:space="preserve"> переделке или доработке.</w:t>
      </w:r>
    </w:p>
    <w:sectPr w:rsidR="009B7A2A" w:rsidRPr="009B7A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6236A"/>
    <w:multiLevelType w:val="hybridMultilevel"/>
    <w:tmpl w:val="BE4AA2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683586F"/>
    <w:multiLevelType w:val="hybridMultilevel"/>
    <w:tmpl w:val="A7FC2210"/>
    <w:lvl w:ilvl="0" w:tplc="A78043E2">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A751435"/>
    <w:multiLevelType w:val="multilevel"/>
    <w:tmpl w:val="B7CA67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8E15ECA"/>
    <w:multiLevelType w:val="hybridMultilevel"/>
    <w:tmpl w:val="75AA6A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4360F43"/>
    <w:multiLevelType w:val="hybridMultilevel"/>
    <w:tmpl w:val="40F6A2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3A5"/>
    <w:rsid w:val="000749B2"/>
    <w:rsid w:val="000D2E90"/>
    <w:rsid w:val="001044C4"/>
    <w:rsid w:val="001D7B35"/>
    <w:rsid w:val="002D63A5"/>
    <w:rsid w:val="003D4D75"/>
    <w:rsid w:val="004A289B"/>
    <w:rsid w:val="005D69E6"/>
    <w:rsid w:val="006B660D"/>
    <w:rsid w:val="009B7A2A"/>
    <w:rsid w:val="00B508FF"/>
    <w:rsid w:val="00B81F09"/>
    <w:rsid w:val="00BA4337"/>
    <w:rsid w:val="00BC6645"/>
    <w:rsid w:val="00BF2D51"/>
    <w:rsid w:val="00C53E8C"/>
    <w:rsid w:val="00C66195"/>
    <w:rsid w:val="00D64D47"/>
    <w:rsid w:val="00E56382"/>
    <w:rsid w:val="00F5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3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63A5"/>
    <w:pPr>
      <w:ind w:left="720"/>
      <w:contextualSpacing/>
    </w:pPr>
  </w:style>
  <w:style w:type="paragraph" w:customStyle="1" w:styleId="c2">
    <w:name w:val="c2"/>
    <w:basedOn w:val="a"/>
    <w:rsid w:val="009B7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9B7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9B7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9B7A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B7A2A"/>
  </w:style>
  <w:style w:type="character" w:customStyle="1" w:styleId="apple-converted-space">
    <w:name w:val="apple-converted-space"/>
    <w:basedOn w:val="a0"/>
    <w:rsid w:val="009B7A2A"/>
  </w:style>
  <w:style w:type="character" w:customStyle="1" w:styleId="c6">
    <w:name w:val="c6"/>
    <w:basedOn w:val="a0"/>
    <w:rsid w:val="009B7A2A"/>
  </w:style>
  <w:style w:type="character" w:customStyle="1" w:styleId="c16">
    <w:name w:val="c16"/>
    <w:basedOn w:val="a0"/>
    <w:rsid w:val="009B7A2A"/>
  </w:style>
  <w:style w:type="character" w:customStyle="1" w:styleId="c29">
    <w:name w:val="c29"/>
    <w:basedOn w:val="a0"/>
    <w:rsid w:val="009B7A2A"/>
  </w:style>
  <w:style w:type="character" w:customStyle="1" w:styleId="c46">
    <w:name w:val="c46"/>
    <w:basedOn w:val="a0"/>
    <w:rsid w:val="009B7A2A"/>
  </w:style>
  <w:style w:type="table" w:styleId="a4">
    <w:name w:val="Table Grid"/>
    <w:basedOn w:val="a1"/>
    <w:uiPriority w:val="59"/>
    <w:rsid w:val="003D4D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3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63A5"/>
    <w:pPr>
      <w:ind w:left="720"/>
      <w:contextualSpacing/>
    </w:pPr>
  </w:style>
  <w:style w:type="paragraph" w:customStyle="1" w:styleId="c2">
    <w:name w:val="c2"/>
    <w:basedOn w:val="a"/>
    <w:rsid w:val="009B7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9B7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9B7A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9B7A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B7A2A"/>
  </w:style>
  <w:style w:type="character" w:customStyle="1" w:styleId="apple-converted-space">
    <w:name w:val="apple-converted-space"/>
    <w:basedOn w:val="a0"/>
    <w:rsid w:val="009B7A2A"/>
  </w:style>
  <w:style w:type="character" w:customStyle="1" w:styleId="c6">
    <w:name w:val="c6"/>
    <w:basedOn w:val="a0"/>
    <w:rsid w:val="009B7A2A"/>
  </w:style>
  <w:style w:type="character" w:customStyle="1" w:styleId="c16">
    <w:name w:val="c16"/>
    <w:basedOn w:val="a0"/>
    <w:rsid w:val="009B7A2A"/>
  </w:style>
  <w:style w:type="character" w:customStyle="1" w:styleId="c29">
    <w:name w:val="c29"/>
    <w:basedOn w:val="a0"/>
    <w:rsid w:val="009B7A2A"/>
  </w:style>
  <w:style w:type="character" w:customStyle="1" w:styleId="c46">
    <w:name w:val="c46"/>
    <w:basedOn w:val="a0"/>
    <w:rsid w:val="009B7A2A"/>
  </w:style>
  <w:style w:type="table" w:styleId="a4">
    <w:name w:val="Table Grid"/>
    <w:basedOn w:val="a1"/>
    <w:uiPriority w:val="59"/>
    <w:rsid w:val="003D4D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7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3804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Гость</cp:lastModifiedBy>
  <cp:revision>2</cp:revision>
  <dcterms:created xsi:type="dcterms:W3CDTF">2020-10-26T09:03:00Z</dcterms:created>
  <dcterms:modified xsi:type="dcterms:W3CDTF">2020-10-26T09:03:00Z</dcterms:modified>
</cp:coreProperties>
</file>