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132" w:rsidRPr="002858D4" w:rsidRDefault="00CE1132" w:rsidP="002858D4">
      <w:pPr>
        <w:jc w:val="center"/>
        <w:rPr>
          <w:rFonts w:ascii="Times New Roman" w:hAnsi="Times New Roman" w:cs="Times New Roman"/>
          <w:sz w:val="48"/>
          <w:szCs w:val="48"/>
        </w:rPr>
      </w:pPr>
      <w:r w:rsidRPr="002858D4">
        <w:rPr>
          <w:rFonts w:ascii="Times New Roman" w:hAnsi="Times New Roman" w:cs="Times New Roman"/>
          <w:sz w:val="48"/>
          <w:szCs w:val="48"/>
        </w:rPr>
        <w:t>Методические и иные документы</w:t>
      </w:r>
    </w:p>
    <w:p w:rsidR="007C67CF" w:rsidRPr="002858D4" w:rsidRDefault="006C00A4" w:rsidP="007C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hyperlink r:id="rId5" w:history="1">
        <w:r w:rsidR="007C67CF" w:rsidRPr="002858D4">
          <w:rPr>
            <w:rStyle w:val="a4"/>
            <w:rFonts w:ascii="Times New Roman" w:hAnsi="Times New Roman" w:cs="Times New Roman"/>
            <w:sz w:val="44"/>
            <w:szCs w:val="44"/>
          </w:rPr>
          <w:t>ООП НОО</w:t>
        </w:r>
      </w:hyperlink>
    </w:p>
    <w:p w:rsidR="007C67CF" w:rsidRPr="002858D4" w:rsidRDefault="002858D4" w:rsidP="007C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hyperlink r:id="rId6" w:history="1">
        <w:r w:rsidR="007C67CF" w:rsidRPr="002858D4">
          <w:rPr>
            <w:rStyle w:val="a4"/>
            <w:rFonts w:ascii="Times New Roman" w:hAnsi="Times New Roman" w:cs="Times New Roman"/>
            <w:sz w:val="44"/>
            <w:szCs w:val="44"/>
          </w:rPr>
          <w:t>АООП НОДА с УО (ИН)</w:t>
        </w:r>
      </w:hyperlink>
    </w:p>
    <w:p w:rsidR="007C67CF" w:rsidRPr="002858D4" w:rsidRDefault="002858D4" w:rsidP="007C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hyperlink r:id="rId7" w:history="1">
        <w:r w:rsidR="007C67CF" w:rsidRPr="002858D4">
          <w:rPr>
            <w:rStyle w:val="a4"/>
            <w:rFonts w:ascii="Times New Roman" w:hAnsi="Times New Roman" w:cs="Times New Roman"/>
            <w:sz w:val="44"/>
            <w:szCs w:val="44"/>
          </w:rPr>
          <w:t>АООП НОО ЗПР (В.7.1)</w:t>
        </w:r>
      </w:hyperlink>
    </w:p>
    <w:p w:rsidR="007C67CF" w:rsidRPr="002858D4" w:rsidRDefault="002858D4" w:rsidP="007C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hyperlink r:id="rId8" w:history="1">
        <w:r w:rsidR="007C67CF" w:rsidRPr="002858D4">
          <w:rPr>
            <w:rStyle w:val="a4"/>
            <w:rFonts w:ascii="Times New Roman" w:hAnsi="Times New Roman" w:cs="Times New Roman"/>
            <w:sz w:val="44"/>
            <w:szCs w:val="44"/>
          </w:rPr>
          <w:t>АООП НОО ЗПР (7.2)</w:t>
        </w:r>
      </w:hyperlink>
      <w:bookmarkStart w:id="0" w:name="_GoBack"/>
      <w:bookmarkEnd w:id="0"/>
    </w:p>
    <w:p w:rsidR="007C67CF" w:rsidRPr="002858D4" w:rsidRDefault="002858D4" w:rsidP="007C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hyperlink r:id="rId9" w:history="1">
        <w:r w:rsidR="007C67CF" w:rsidRPr="002858D4">
          <w:rPr>
            <w:rStyle w:val="a4"/>
            <w:rFonts w:ascii="Times New Roman" w:hAnsi="Times New Roman" w:cs="Times New Roman"/>
            <w:sz w:val="44"/>
            <w:szCs w:val="44"/>
          </w:rPr>
          <w:t>АООП НОО НОДА (В 6.2)</w:t>
        </w:r>
      </w:hyperlink>
    </w:p>
    <w:p w:rsidR="007C67CF" w:rsidRDefault="007C67CF" w:rsidP="007C67CF">
      <w:pPr>
        <w:pStyle w:val="a3"/>
      </w:pPr>
    </w:p>
    <w:sectPr w:rsidR="007C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39E1"/>
    <w:multiLevelType w:val="hybridMultilevel"/>
    <w:tmpl w:val="AD06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32"/>
    <w:rsid w:val="002858D4"/>
    <w:rsid w:val="006C00A4"/>
    <w:rsid w:val="007C67CF"/>
    <w:rsid w:val="00CE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B122"/>
  <w15:chartTrackingRefBased/>
  <w15:docId w15:val="{2706A2D9-9E47-4445-A8F7-E19D506B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0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0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k5T/Me5Z95q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o7vB/n2v8WiB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ejnC/vhvbfVHi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gzFF/Xscttfgz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q1SU/bH6i8XR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2</cp:revision>
  <dcterms:created xsi:type="dcterms:W3CDTF">2024-03-10T13:21:00Z</dcterms:created>
  <dcterms:modified xsi:type="dcterms:W3CDTF">2024-03-10T13:55:00Z</dcterms:modified>
</cp:coreProperties>
</file>